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666" w:rsidRPr="00801F8C" w:rsidRDefault="004C7666" w:rsidP="00A318ED">
      <w:pPr>
        <w:pStyle w:val="TDatelangues"/>
        <w:spacing w:line="276" w:lineRule="auto"/>
        <w:ind w:left="5387" w:right="-286"/>
      </w:pPr>
      <w:bookmarkStart w:id="0" w:name="_GoBack"/>
      <w:bookmarkEnd w:id="0"/>
      <w:r w:rsidRPr="004C7666">
        <w:rPr>
          <w:noProof/>
          <w:lang w:val="en-US" w:eastAsia="en-US" w:bidi="ar-SA"/>
        </w:rPr>
        <w:drawing>
          <wp:anchor distT="0" distB="0" distL="114300" distR="114300" simplePos="0" relativeHeight="251659776" behindDoc="0" locked="0" layoutInCell="1" allowOverlap="1" wp14:anchorId="5AA0C1DA" wp14:editId="6439A508">
            <wp:simplePos x="0" y="0"/>
            <wp:positionH relativeFrom="column">
              <wp:posOffset>0</wp:posOffset>
            </wp:positionH>
            <wp:positionV relativeFrom="paragraph">
              <wp:posOffset>-68580</wp:posOffset>
            </wp:positionV>
            <wp:extent cx="1713600" cy="604800"/>
            <wp:effectExtent l="0" t="0" r="127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R_de_gauc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3600" cy="604800"/>
                    </a:xfrm>
                    <a:prstGeom prst="rect">
                      <a:avLst/>
                    </a:prstGeom>
                  </pic:spPr>
                </pic:pic>
              </a:graphicData>
            </a:graphic>
            <wp14:sizeRelH relativeFrom="margin">
              <wp14:pctWidth>0</wp14:pctWidth>
            </wp14:sizeRelH>
            <wp14:sizeRelV relativeFrom="margin">
              <wp14:pctHeight>0</wp14:pctHeight>
            </wp14:sizeRelV>
          </wp:anchor>
        </w:drawing>
      </w:r>
      <w:r w:rsidRPr="00801F8C">
        <w:rPr>
          <w:rFonts w:eastAsia="Arial"/>
          <w:bCs/>
          <w:szCs w:val="24"/>
          <w:lang w:eastAsia="de-DE"/>
        </w:rPr>
        <w:t>CCNR-ZKR/ADN/WP.15/AC.2/</w:t>
      </w:r>
      <w:r w:rsidR="001132DA">
        <w:rPr>
          <w:rFonts w:eastAsia="Arial"/>
          <w:bCs/>
          <w:szCs w:val="24"/>
          <w:lang w:eastAsia="de-DE"/>
        </w:rPr>
        <w:t>29/</w:t>
      </w:r>
      <w:r w:rsidR="008C2D9D">
        <w:rPr>
          <w:rFonts w:eastAsia="Arial"/>
          <w:bCs/>
          <w:szCs w:val="24"/>
          <w:lang w:eastAsia="de-DE"/>
        </w:rPr>
        <w:t>INF.</w:t>
      </w:r>
      <w:r w:rsidR="00E633C0">
        <w:rPr>
          <w:rFonts w:eastAsia="Arial"/>
          <w:bCs/>
          <w:szCs w:val="24"/>
          <w:lang w:eastAsia="de-DE"/>
        </w:rPr>
        <w:t>8</w:t>
      </w:r>
    </w:p>
    <w:p w:rsidR="004C7666" w:rsidRPr="004C7666" w:rsidRDefault="00F84AF5" w:rsidP="00A318ED">
      <w:pPr>
        <w:tabs>
          <w:tab w:val="right" w:pos="3856"/>
          <w:tab w:val="left" w:pos="5670"/>
        </w:tabs>
        <w:spacing w:line="276" w:lineRule="auto"/>
        <w:ind w:left="5387"/>
        <w:rPr>
          <w:rFonts w:eastAsia="Arial"/>
          <w:sz w:val="20"/>
        </w:rPr>
      </w:pPr>
      <w:r>
        <w:rPr>
          <w:rFonts w:eastAsia="Arial"/>
          <w:sz w:val="20"/>
        </w:rPr>
        <w:t>1. Juli</w:t>
      </w:r>
      <w:r w:rsidR="003D0A76">
        <w:rPr>
          <w:rFonts w:eastAsia="Arial"/>
          <w:sz w:val="20"/>
        </w:rPr>
        <w:t xml:space="preserve"> 2016</w:t>
      </w:r>
    </w:p>
    <w:p w:rsidR="004C7666" w:rsidRPr="004C7666" w:rsidRDefault="004C7666" w:rsidP="00A318ED">
      <w:pPr>
        <w:tabs>
          <w:tab w:val="right" w:pos="3856"/>
          <w:tab w:val="left" w:pos="5670"/>
        </w:tabs>
        <w:spacing w:line="276" w:lineRule="auto"/>
        <w:ind w:left="5387" w:right="565"/>
        <w:rPr>
          <w:snapToGrid w:val="0"/>
          <w:kern w:val="1"/>
          <w:sz w:val="20"/>
          <w:szCs w:val="20"/>
        </w:rPr>
      </w:pPr>
      <w:r w:rsidRPr="004C7666">
        <w:rPr>
          <w:rFonts w:eastAsia="Arial"/>
          <w:sz w:val="16"/>
        </w:rPr>
        <w:t>Or. DEUTSCH</w:t>
      </w:r>
    </w:p>
    <w:p w:rsidR="004C7666" w:rsidRPr="004C7666" w:rsidRDefault="004C7666" w:rsidP="00A318ED">
      <w:pPr>
        <w:spacing w:line="276" w:lineRule="auto"/>
        <w:rPr>
          <w:sz w:val="16"/>
        </w:rPr>
      </w:pPr>
    </w:p>
    <w:p w:rsidR="004C7666" w:rsidRPr="004C7666" w:rsidRDefault="004C7666" w:rsidP="00A318ED">
      <w:pPr>
        <w:spacing w:line="276" w:lineRule="auto"/>
        <w:rPr>
          <w:sz w:val="16"/>
        </w:rPr>
      </w:pPr>
    </w:p>
    <w:p w:rsidR="004C7666" w:rsidRPr="004C7666" w:rsidRDefault="004C7666" w:rsidP="00E633C0">
      <w:pPr>
        <w:overflowPunct w:val="0"/>
        <w:autoSpaceDE w:val="0"/>
        <w:autoSpaceDN w:val="0"/>
        <w:adjustRightInd w:val="0"/>
        <w:ind w:left="4111" w:right="-2"/>
        <w:textAlignment w:val="baseline"/>
        <w:rPr>
          <w:snapToGrid w:val="0"/>
          <w:sz w:val="16"/>
          <w:szCs w:val="16"/>
          <w:lang w:eastAsia="fr-FR"/>
        </w:rPr>
      </w:pPr>
      <w:r w:rsidRPr="004C7666">
        <w:rPr>
          <w:snapToGrid w:val="0"/>
          <w:sz w:val="16"/>
          <w:szCs w:val="16"/>
          <w:lang w:eastAsia="fr-FR"/>
        </w:rPr>
        <w:t>GEMEINSAME EXPERTENTAGUNG FÜR DIE DEM ÜBEREINKOMMEN ÜBER DIE INTERNATIONALE BEFÖRDERUNG VON GEFÄHRLICHEN GÜTERN AUF BINNENWASSERSTRASSEN</w:t>
      </w:r>
    </w:p>
    <w:p w:rsidR="004C7666" w:rsidRPr="004C7666" w:rsidRDefault="004C7666" w:rsidP="00E633C0">
      <w:pPr>
        <w:overflowPunct w:val="0"/>
        <w:autoSpaceDE w:val="0"/>
        <w:autoSpaceDN w:val="0"/>
        <w:adjustRightInd w:val="0"/>
        <w:ind w:left="4111" w:right="-2"/>
        <w:textAlignment w:val="baseline"/>
        <w:rPr>
          <w:snapToGrid w:val="0"/>
          <w:sz w:val="16"/>
          <w:szCs w:val="16"/>
          <w:lang w:eastAsia="fr-FR"/>
        </w:rPr>
      </w:pPr>
      <w:r w:rsidRPr="004C7666">
        <w:rPr>
          <w:snapToGrid w:val="0"/>
          <w:sz w:val="16"/>
          <w:szCs w:val="16"/>
          <w:lang w:eastAsia="fr-FR"/>
        </w:rPr>
        <w:t>BEIGEFÜGTE VERORDNUNG (ADN)</w:t>
      </w:r>
    </w:p>
    <w:p w:rsidR="004C7666" w:rsidRPr="004C7666" w:rsidRDefault="004C7666" w:rsidP="00E633C0">
      <w:pPr>
        <w:tabs>
          <w:tab w:val="left" w:pos="2977"/>
        </w:tabs>
        <w:ind w:left="4111" w:right="-2"/>
        <w:rPr>
          <w:snapToGrid w:val="0"/>
          <w:sz w:val="16"/>
          <w:szCs w:val="16"/>
          <w:lang w:eastAsia="fr-FR"/>
        </w:rPr>
      </w:pPr>
      <w:r w:rsidRPr="004C7666">
        <w:rPr>
          <w:snapToGrid w:val="0"/>
          <w:sz w:val="16"/>
          <w:szCs w:val="16"/>
          <w:lang w:eastAsia="fr-FR"/>
        </w:rPr>
        <w:t>(SICHERHEITSAUSSCHUSS)</w:t>
      </w:r>
    </w:p>
    <w:p w:rsidR="004C7666" w:rsidRPr="004C7666" w:rsidRDefault="004C7666" w:rsidP="00E633C0">
      <w:pPr>
        <w:tabs>
          <w:tab w:val="left" w:pos="2977"/>
        </w:tabs>
        <w:ind w:left="4111" w:right="-2"/>
        <w:rPr>
          <w:snapToGrid w:val="0"/>
          <w:sz w:val="16"/>
          <w:szCs w:val="16"/>
          <w:lang w:eastAsia="fr-FR"/>
        </w:rPr>
      </w:pPr>
      <w:r w:rsidRPr="004C7666">
        <w:rPr>
          <w:snapToGrid w:val="0"/>
          <w:sz w:val="16"/>
          <w:szCs w:val="16"/>
          <w:lang w:eastAsia="fr-FR"/>
        </w:rPr>
        <w:t>(2</w:t>
      </w:r>
      <w:r w:rsidR="00703A40">
        <w:rPr>
          <w:snapToGrid w:val="0"/>
          <w:sz w:val="16"/>
          <w:szCs w:val="16"/>
          <w:lang w:eastAsia="fr-FR"/>
        </w:rPr>
        <w:t>9</w:t>
      </w:r>
      <w:r w:rsidRPr="004C7666">
        <w:rPr>
          <w:snapToGrid w:val="0"/>
          <w:sz w:val="16"/>
          <w:szCs w:val="16"/>
          <w:lang w:eastAsia="fr-FR"/>
        </w:rPr>
        <w:t>. Tagung, Genf, 2</w:t>
      </w:r>
      <w:r w:rsidR="00082AE1">
        <w:rPr>
          <w:snapToGrid w:val="0"/>
          <w:sz w:val="16"/>
          <w:szCs w:val="16"/>
          <w:lang w:eastAsia="fr-FR"/>
        </w:rPr>
        <w:t>2</w:t>
      </w:r>
      <w:r w:rsidRPr="004C7666">
        <w:rPr>
          <w:snapToGrid w:val="0"/>
          <w:sz w:val="16"/>
          <w:szCs w:val="16"/>
          <w:lang w:eastAsia="fr-FR"/>
        </w:rPr>
        <w:t>. bis 2</w:t>
      </w:r>
      <w:r w:rsidR="00082AE1">
        <w:rPr>
          <w:snapToGrid w:val="0"/>
          <w:sz w:val="16"/>
          <w:szCs w:val="16"/>
          <w:lang w:eastAsia="fr-FR"/>
        </w:rPr>
        <w:t>6</w:t>
      </w:r>
      <w:r w:rsidRPr="004C7666">
        <w:rPr>
          <w:snapToGrid w:val="0"/>
          <w:sz w:val="16"/>
          <w:szCs w:val="16"/>
          <w:lang w:eastAsia="fr-FR"/>
        </w:rPr>
        <w:t>. August 201</w:t>
      </w:r>
      <w:r w:rsidR="00082AE1">
        <w:rPr>
          <w:snapToGrid w:val="0"/>
          <w:sz w:val="16"/>
          <w:szCs w:val="16"/>
          <w:lang w:eastAsia="fr-FR"/>
        </w:rPr>
        <w:t>6</w:t>
      </w:r>
      <w:r w:rsidRPr="004C7666">
        <w:rPr>
          <w:snapToGrid w:val="0"/>
          <w:sz w:val="16"/>
          <w:szCs w:val="16"/>
          <w:lang w:eastAsia="fr-FR"/>
        </w:rPr>
        <w:t>)</w:t>
      </w:r>
    </w:p>
    <w:p w:rsidR="004C7666" w:rsidRPr="004C7666" w:rsidRDefault="004C7666" w:rsidP="00E633C0">
      <w:pPr>
        <w:tabs>
          <w:tab w:val="left" w:pos="2977"/>
        </w:tabs>
        <w:ind w:left="4111" w:right="-2"/>
        <w:rPr>
          <w:snapToGrid w:val="0"/>
          <w:sz w:val="16"/>
          <w:szCs w:val="16"/>
          <w:lang w:eastAsia="fr-FR"/>
        </w:rPr>
      </w:pPr>
      <w:r w:rsidRPr="004C7666">
        <w:rPr>
          <w:snapToGrid w:val="0"/>
          <w:sz w:val="16"/>
          <w:szCs w:val="16"/>
          <w:lang w:eastAsia="fr-FR"/>
        </w:rPr>
        <w:t xml:space="preserve">Punkt </w:t>
      </w:r>
      <w:r w:rsidR="00A318ED">
        <w:rPr>
          <w:snapToGrid w:val="0"/>
          <w:sz w:val="16"/>
          <w:szCs w:val="16"/>
          <w:lang w:eastAsia="fr-FR"/>
        </w:rPr>
        <w:t>5</w:t>
      </w:r>
      <w:r w:rsidRPr="004C7666">
        <w:rPr>
          <w:snapToGrid w:val="0"/>
          <w:sz w:val="16"/>
          <w:szCs w:val="16"/>
          <w:lang w:eastAsia="fr-FR"/>
        </w:rPr>
        <w:t xml:space="preserve"> zur vorläufigen Tagesordnung</w:t>
      </w:r>
    </w:p>
    <w:p w:rsidR="00FE758D" w:rsidRPr="0047327B" w:rsidRDefault="00A318ED" w:rsidP="00E633C0">
      <w:pPr>
        <w:tabs>
          <w:tab w:val="left" w:pos="2977"/>
        </w:tabs>
        <w:ind w:left="4111"/>
        <w:rPr>
          <w:b/>
          <w:bCs/>
          <w:snapToGrid w:val="0"/>
          <w:sz w:val="16"/>
          <w:szCs w:val="16"/>
          <w:lang w:eastAsia="fr-FR"/>
        </w:rPr>
      </w:pPr>
      <w:r>
        <w:rPr>
          <w:b/>
          <w:bCs/>
          <w:snapToGrid w:val="0"/>
          <w:sz w:val="16"/>
          <w:szCs w:val="16"/>
          <w:lang w:eastAsia="fr-FR"/>
        </w:rPr>
        <w:t>Berichte der informellen Arbeitsgruppen</w:t>
      </w:r>
    </w:p>
    <w:p w:rsidR="002F4A2A" w:rsidRPr="0047327B" w:rsidRDefault="002F4A2A" w:rsidP="00A318ED">
      <w:pPr>
        <w:spacing w:line="276" w:lineRule="auto"/>
        <w:jc w:val="center"/>
        <w:rPr>
          <w:b/>
          <w:bCs/>
          <w:sz w:val="22"/>
          <w:szCs w:val="22"/>
        </w:rPr>
      </w:pPr>
    </w:p>
    <w:p w:rsidR="008E4D62" w:rsidRPr="0047327B" w:rsidRDefault="008E4D62" w:rsidP="00A318ED">
      <w:pPr>
        <w:spacing w:line="276" w:lineRule="auto"/>
        <w:jc w:val="center"/>
        <w:rPr>
          <w:b/>
          <w:bCs/>
          <w:sz w:val="22"/>
          <w:szCs w:val="22"/>
        </w:rPr>
      </w:pPr>
    </w:p>
    <w:p w:rsidR="00DC0542" w:rsidRPr="0047327B" w:rsidRDefault="00DC0542" w:rsidP="00A318ED">
      <w:pPr>
        <w:spacing w:line="276" w:lineRule="auto"/>
        <w:ind w:left="1134"/>
        <w:rPr>
          <w:b/>
          <w:bCs/>
          <w:sz w:val="22"/>
          <w:szCs w:val="22"/>
        </w:rPr>
      </w:pPr>
    </w:p>
    <w:p w:rsidR="00012BA6" w:rsidRPr="0047327B" w:rsidRDefault="0078369E" w:rsidP="00A318ED">
      <w:pPr>
        <w:widowControl w:val="0"/>
        <w:spacing w:line="276" w:lineRule="auto"/>
        <w:ind w:left="1134"/>
        <w:rPr>
          <w:rFonts w:ascii="Times New Roman" w:hAnsi="Times New Roman" w:cs="Times New Roman"/>
          <w:b/>
          <w:bCs/>
          <w:sz w:val="28"/>
          <w:szCs w:val="20"/>
        </w:rPr>
      </w:pPr>
      <w:r>
        <w:rPr>
          <w:rFonts w:ascii="Times New Roman" w:hAnsi="Times New Roman" w:cs="Times New Roman"/>
          <w:b/>
          <w:bCs/>
          <w:sz w:val="28"/>
          <w:szCs w:val="20"/>
        </w:rPr>
        <w:t>Informelle Arbeitsgruppe Entgasen von Ladetanks</w:t>
      </w:r>
    </w:p>
    <w:p w:rsidR="00012BA6" w:rsidRPr="0078369E" w:rsidRDefault="0078369E" w:rsidP="00A318ED">
      <w:pPr>
        <w:widowControl w:val="0"/>
        <w:spacing w:line="276" w:lineRule="auto"/>
        <w:ind w:left="1134"/>
        <w:rPr>
          <w:rFonts w:ascii="Times New Roman" w:hAnsi="Times New Roman" w:cs="Times New Roman"/>
          <w:b/>
          <w:bCs/>
          <w:sz w:val="28"/>
          <w:szCs w:val="20"/>
        </w:rPr>
      </w:pPr>
      <w:r w:rsidRPr="0078369E">
        <w:rPr>
          <w:rFonts w:ascii="Times New Roman" w:hAnsi="Times New Roman" w:cs="Times New Roman"/>
          <w:b/>
          <w:bCs/>
          <w:sz w:val="28"/>
          <w:szCs w:val="20"/>
        </w:rPr>
        <w:t>Dokument ECE/TRANS/WP.15/AC.2/2016/46</w:t>
      </w:r>
    </w:p>
    <w:p w:rsidR="000C44F3" w:rsidRPr="000C44F3" w:rsidRDefault="000C44F3" w:rsidP="00A318ED">
      <w:pPr>
        <w:widowControl w:val="0"/>
        <w:tabs>
          <w:tab w:val="left" w:pos="1134"/>
          <w:tab w:val="left" w:pos="4395"/>
          <w:tab w:val="left" w:pos="7797"/>
        </w:tabs>
        <w:spacing w:line="276" w:lineRule="auto"/>
        <w:ind w:left="1134"/>
        <w:rPr>
          <w:b/>
          <w:bCs/>
          <w:sz w:val="22"/>
          <w:szCs w:val="22"/>
          <w:lang w:eastAsia="fr-FR"/>
        </w:rPr>
      </w:pPr>
    </w:p>
    <w:p w:rsidR="000C44F3" w:rsidRPr="000C44F3" w:rsidRDefault="000C44F3" w:rsidP="00A318ED">
      <w:pPr>
        <w:spacing w:after="200" w:line="276" w:lineRule="auto"/>
        <w:ind w:left="1134"/>
        <w:rPr>
          <w:rFonts w:ascii="Times New Roman" w:eastAsia="Calibri" w:hAnsi="Times New Roman" w:cs="Times New Roman"/>
          <w:b/>
          <w:bCs/>
          <w:lang w:eastAsia="en-US"/>
        </w:rPr>
      </w:pPr>
      <w:r w:rsidRPr="000C44F3">
        <w:rPr>
          <w:rFonts w:ascii="Times New Roman" w:hAnsi="Times New Roman" w:cs="Times New Roman"/>
          <w:b/>
          <w:szCs w:val="20"/>
          <w:lang w:eastAsia="en-US"/>
        </w:rPr>
        <w:t xml:space="preserve">Vorgelegt von </w:t>
      </w:r>
      <w:r w:rsidR="005E2A3A">
        <w:rPr>
          <w:rFonts w:ascii="Times New Roman" w:hAnsi="Times New Roman" w:cs="Times New Roman"/>
          <w:b/>
          <w:szCs w:val="20"/>
          <w:lang w:eastAsia="en-US"/>
        </w:rPr>
        <w:t>Deutschland</w:t>
      </w:r>
    </w:p>
    <w:p w:rsidR="000C44F3" w:rsidRPr="000C44F3" w:rsidRDefault="000C44F3" w:rsidP="00A318ED">
      <w:pPr>
        <w:spacing w:line="276" w:lineRule="auto"/>
        <w:ind w:right="566"/>
        <w:jc w:val="both"/>
        <w:rPr>
          <w:sz w:val="22"/>
          <w:szCs w:val="22"/>
        </w:rPr>
      </w:pPr>
    </w:p>
    <w:p w:rsidR="000C44F3" w:rsidRDefault="00F06B0D"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1.</w:t>
      </w:r>
      <w:r>
        <w:rPr>
          <w:rFonts w:ascii="Times New Roman" w:eastAsia="Arial" w:hAnsi="Times New Roman" w:cs="Times New Roman"/>
          <w:sz w:val="20"/>
          <w:szCs w:val="20"/>
        </w:rPr>
        <w:tab/>
      </w:r>
      <w:r w:rsidR="0078369E">
        <w:rPr>
          <w:rFonts w:ascii="Times New Roman" w:eastAsia="Arial" w:hAnsi="Times New Roman" w:cs="Times New Roman"/>
          <w:sz w:val="20"/>
          <w:szCs w:val="20"/>
        </w:rPr>
        <w:t xml:space="preserve">Deutschland möchte über </w:t>
      </w:r>
      <w:r w:rsidR="00E3505C">
        <w:rPr>
          <w:rFonts w:ascii="Times New Roman" w:eastAsia="Arial" w:hAnsi="Times New Roman" w:cs="Times New Roman"/>
          <w:sz w:val="20"/>
          <w:szCs w:val="20"/>
        </w:rPr>
        <w:t>zwei</w:t>
      </w:r>
      <w:r w:rsidR="0078369E">
        <w:rPr>
          <w:rFonts w:ascii="Times New Roman" w:eastAsia="Arial" w:hAnsi="Times New Roman" w:cs="Times New Roman"/>
          <w:sz w:val="20"/>
          <w:szCs w:val="20"/>
        </w:rPr>
        <w:t xml:space="preserve"> Unfallereignisse berichten, die im Zusammenhang mit dem Entgasen von Ladetanks stehen.</w:t>
      </w:r>
    </w:p>
    <w:p w:rsidR="00C0409B" w:rsidRDefault="00C0409B" w:rsidP="002B39DC">
      <w:pPr>
        <w:tabs>
          <w:tab w:val="left" w:pos="1134"/>
        </w:tabs>
        <w:spacing w:line="240" w:lineRule="atLeast"/>
        <w:ind w:left="567" w:right="566"/>
        <w:jc w:val="both"/>
        <w:rPr>
          <w:rFonts w:ascii="Times New Roman" w:eastAsia="Arial" w:hAnsi="Times New Roman" w:cs="Times New Roman"/>
          <w:sz w:val="20"/>
          <w:szCs w:val="20"/>
        </w:rPr>
      </w:pPr>
    </w:p>
    <w:p w:rsidR="001C7336" w:rsidRDefault="001C7336"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2.</w:t>
      </w:r>
      <w:r>
        <w:rPr>
          <w:rFonts w:ascii="Times New Roman" w:eastAsia="Arial" w:hAnsi="Times New Roman" w:cs="Times New Roman"/>
          <w:sz w:val="20"/>
          <w:szCs w:val="20"/>
        </w:rPr>
        <w:tab/>
      </w:r>
      <w:r w:rsidR="000A28CE">
        <w:rPr>
          <w:rFonts w:ascii="Times New Roman" w:eastAsia="Arial" w:hAnsi="Times New Roman" w:cs="Times New Roman"/>
          <w:sz w:val="20"/>
          <w:szCs w:val="20"/>
        </w:rPr>
        <w:t xml:space="preserve">Februar </w:t>
      </w:r>
      <w:r>
        <w:rPr>
          <w:rFonts w:ascii="Times New Roman" w:eastAsia="Arial" w:hAnsi="Times New Roman" w:cs="Times New Roman"/>
          <w:sz w:val="20"/>
          <w:szCs w:val="20"/>
        </w:rPr>
        <w:t>2015</w:t>
      </w:r>
      <w:r w:rsidR="003B4C28">
        <w:rPr>
          <w:rFonts w:ascii="Times New Roman" w:eastAsia="Arial" w:hAnsi="Times New Roman" w:cs="Times New Roman"/>
          <w:sz w:val="20"/>
          <w:szCs w:val="20"/>
        </w:rPr>
        <w:t xml:space="preserve"> – Unfallbericht Anhang 1</w:t>
      </w:r>
    </w:p>
    <w:p w:rsidR="001C7336" w:rsidRDefault="001C7336" w:rsidP="002B39DC">
      <w:pPr>
        <w:tabs>
          <w:tab w:val="left" w:pos="1134"/>
        </w:tabs>
        <w:spacing w:line="240" w:lineRule="atLeast"/>
        <w:ind w:left="567" w:right="566"/>
        <w:jc w:val="both"/>
        <w:rPr>
          <w:rFonts w:ascii="Times New Roman" w:eastAsia="Arial" w:hAnsi="Times New Roman" w:cs="Times New Roman"/>
          <w:sz w:val="20"/>
          <w:szCs w:val="20"/>
        </w:rPr>
      </w:pPr>
    </w:p>
    <w:p w:rsidR="00A56F80" w:rsidRDefault="00B431CC"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Bei dem Unfall verstarb eine Person</w:t>
      </w:r>
      <w:r w:rsidR="003810A6">
        <w:rPr>
          <w:rFonts w:ascii="Times New Roman" w:eastAsia="Arial" w:hAnsi="Times New Roman" w:cs="Times New Roman"/>
          <w:sz w:val="20"/>
          <w:szCs w:val="20"/>
        </w:rPr>
        <w:t xml:space="preserve">, als sie </w:t>
      </w:r>
      <w:r w:rsidR="004A2426">
        <w:rPr>
          <w:rFonts w:ascii="Times New Roman" w:eastAsia="Arial" w:hAnsi="Times New Roman" w:cs="Times New Roman"/>
          <w:sz w:val="20"/>
          <w:szCs w:val="20"/>
        </w:rPr>
        <w:t>beim Betreten eines</w:t>
      </w:r>
      <w:r w:rsidR="003810A6">
        <w:rPr>
          <w:rFonts w:ascii="Times New Roman" w:eastAsia="Arial" w:hAnsi="Times New Roman" w:cs="Times New Roman"/>
          <w:sz w:val="20"/>
          <w:szCs w:val="20"/>
        </w:rPr>
        <w:t xml:space="preserve"> durch Lüftung entgasten Ladetank</w:t>
      </w:r>
      <w:r w:rsidR="004A2426">
        <w:rPr>
          <w:rFonts w:ascii="Times New Roman" w:eastAsia="Arial" w:hAnsi="Times New Roman" w:cs="Times New Roman"/>
          <w:sz w:val="20"/>
          <w:szCs w:val="20"/>
        </w:rPr>
        <w:t>s</w:t>
      </w:r>
      <w:r w:rsidR="003810A6">
        <w:rPr>
          <w:rFonts w:ascii="Times New Roman" w:eastAsia="Arial" w:hAnsi="Times New Roman" w:cs="Times New Roman"/>
          <w:sz w:val="20"/>
          <w:szCs w:val="20"/>
        </w:rPr>
        <w:t xml:space="preserve"> (nach UN 1114)</w:t>
      </w:r>
      <w:r w:rsidR="004A2426">
        <w:rPr>
          <w:rFonts w:ascii="Times New Roman" w:eastAsia="Arial" w:hAnsi="Times New Roman" w:cs="Times New Roman"/>
          <w:sz w:val="20"/>
          <w:szCs w:val="20"/>
        </w:rPr>
        <w:t xml:space="preserve"> abstürzte und vermutlich wegen Sauerstoffmangel im Ladetank erstickte</w:t>
      </w:r>
      <w:r w:rsidR="00E633C0">
        <w:rPr>
          <w:rFonts w:ascii="Times New Roman" w:eastAsia="Arial" w:hAnsi="Times New Roman" w:cs="Times New Roman"/>
          <w:sz w:val="20"/>
          <w:szCs w:val="20"/>
        </w:rPr>
        <w:t>.</w:t>
      </w:r>
    </w:p>
    <w:p w:rsidR="00B431CC" w:rsidRDefault="004E3FFD"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Soweit bekannt</w:t>
      </w:r>
      <w:r w:rsidR="00304E50">
        <w:rPr>
          <w:rFonts w:ascii="Times New Roman" w:eastAsia="Arial" w:hAnsi="Times New Roman" w:cs="Times New Roman"/>
          <w:sz w:val="20"/>
          <w:szCs w:val="20"/>
        </w:rPr>
        <w:t xml:space="preserve"> hat die Person den Ladetank ohne </w:t>
      </w:r>
      <w:r w:rsidR="000A28CE">
        <w:rPr>
          <w:rFonts w:ascii="Times New Roman" w:eastAsia="Arial" w:hAnsi="Times New Roman" w:cs="Times New Roman"/>
          <w:sz w:val="20"/>
          <w:szCs w:val="20"/>
        </w:rPr>
        <w:t>eine</w:t>
      </w:r>
      <w:r w:rsidR="00304E50">
        <w:rPr>
          <w:rFonts w:ascii="Times New Roman" w:eastAsia="Arial" w:hAnsi="Times New Roman" w:cs="Times New Roman"/>
          <w:sz w:val="20"/>
          <w:szCs w:val="20"/>
        </w:rPr>
        <w:t xml:space="preserve"> Schutzausrüstung und Sicherung betreten. Es wurden offenbar Messungen im oberen Bereich des Ladetanks auf explosive Gase, nicht aber auf toxische Gase oder Sauerstoffgehalt durchgeführt</w:t>
      </w:r>
      <w:r w:rsidR="004D2703">
        <w:rPr>
          <w:rFonts w:ascii="Times New Roman" w:eastAsia="Arial" w:hAnsi="Times New Roman" w:cs="Times New Roman"/>
          <w:sz w:val="20"/>
          <w:szCs w:val="20"/>
        </w:rPr>
        <w:t>.</w:t>
      </w:r>
    </w:p>
    <w:p w:rsidR="00A56F80" w:rsidRDefault="00A56F80"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Zwei an Bergungsversuchen beteiligte Personen wurden kurzzeitig in ein Krankenhaus eingeliefert.</w:t>
      </w:r>
    </w:p>
    <w:p w:rsidR="00B431CC" w:rsidRDefault="00B431CC" w:rsidP="002B39DC">
      <w:pPr>
        <w:tabs>
          <w:tab w:val="left" w:pos="1134"/>
        </w:tabs>
        <w:spacing w:line="240" w:lineRule="atLeast"/>
        <w:ind w:left="567" w:right="566"/>
        <w:jc w:val="both"/>
        <w:rPr>
          <w:rFonts w:ascii="Times New Roman" w:eastAsia="Arial" w:hAnsi="Times New Roman" w:cs="Times New Roman"/>
          <w:sz w:val="20"/>
          <w:szCs w:val="20"/>
        </w:rPr>
      </w:pPr>
    </w:p>
    <w:p w:rsidR="00C0409B" w:rsidRDefault="00B83BB9"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3</w:t>
      </w:r>
      <w:r w:rsidR="00C0409B">
        <w:rPr>
          <w:rFonts w:ascii="Times New Roman" w:eastAsia="Arial" w:hAnsi="Times New Roman" w:cs="Times New Roman"/>
          <w:sz w:val="20"/>
          <w:szCs w:val="20"/>
        </w:rPr>
        <w:t>.</w:t>
      </w:r>
      <w:r w:rsidR="00C0409B">
        <w:rPr>
          <w:rFonts w:ascii="Times New Roman" w:eastAsia="Arial" w:hAnsi="Times New Roman" w:cs="Times New Roman"/>
          <w:sz w:val="20"/>
          <w:szCs w:val="20"/>
        </w:rPr>
        <w:tab/>
      </w:r>
      <w:r w:rsidR="000A28CE">
        <w:rPr>
          <w:rFonts w:ascii="Times New Roman" w:eastAsia="Arial" w:hAnsi="Times New Roman" w:cs="Times New Roman"/>
          <w:sz w:val="20"/>
          <w:szCs w:val="20"/>
        </w:rPr>
        <w:t xml:space="preserve">März </w:t>
      </w:r>
      <w:r w:rsidR="006520F7">
        <w:rPr>
          <w:rFonts w:ascii="Times New Roman" w:eastAsia="Arial" w:hAnsi="Times New Roman" w:cs="Times New Roman"/>
          <w:sz w:val="20"/>
          <w:szCs w:val="20"/>
        </w:rPr>
        <w:t>2016</w:t>
      </w:r>
      <w:r w:rsidR="003B4C28">
        <w:rPr>
          <w:rFonts w:ascii="Times New Roman" w:eastAsia="Arial" w:hAnsi="Times New Roman" w:cs="Times New Roman"/>
          <w:sz w:val="20"/>
          <w:szCs w:val="20"/>
        </w:rPr>
        <w:t xml:space="preserve"> – Unfallbericht Anhang 2</w:t>
      </w:r>
    </w:p>
    <w:p w:rsidR="006520F7" w:rsidRDefault="006520F7" w:rsidP="002B39DC">
      <w:pPr>
        <w:tabs>
          <w:tab w:val="left" w:pos="1134"/>
        </w:tabs>
        <w:spacing w:line="240" w:lineRule="atLeast"/>
        <w:ind w:left="567" w:right="566"/>
        <w:jc w:val="both"/>
        <w:rPr>
          <w:rFonts w:ascii="Times New Roman" w:eastAsia="Arial" w:hAnsi="Times New Roman" w:cs="Times New Roman"/>
          <w:sz w:val="20"/>
          <w:szCs w:val="20"/>
        </w:rPr>
      </w:pPr>
    </w:p>
    <w:p w:rsidR="00231054" w:rsidRDefault="00231054"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Bei dem Unfall wurden drei Personen getötet und es entstand großer Sachschaden.</w:t>
      </w:r>
    </w:p>
    <w:p w:rsidR="00FA4FFE" w:rsidRDefault="00FA4FFE" w:rsidP="002B39DC">
      <w:pPr>
        <w:pStyle w:val="Default"/>
        <w:spacing w:line="240" w:lineRule="atLeast"/>
        <w:ind w:left="567" w:right="566" w:firstLine="1"/>
        <w:jc w:val="both"/>
        <w:rPr>
          <w:rFonts w:ascii="Times New Roman" w:eastAsia="Arial" w:hAnsi="Times New Roman" w:cs="Times New Roman"/>
          <w:sz w:val="20"/>
          <w:szCs w:val="20"/>
          <w:lang w:val="de-DE"/>
        </w:rPr>
      </w:pPr>
    </w:p>
    <w:p w:rsidR="00FA4FFE" w:rsidRPr="00130FB2" w:rsidRDefault="00FA4FFE" w:rsidP="002B39DC">
      <w:pPr>
        <w:pStyle w:val="Default"/>
        <w:spacing w:line="240" w:lineRule="atLeast"/>
        <w:ind w:left="567" w:right="566" w:firstLine="1"/>
        <w:jc w:val="both"/>
        <w:rPr>
          <w:rFonts w:ascii="Times New Roman" w:eastAsia="Arial" w:hAnsi="Times New Roman" w:cs="Times New Roman"/>
          <w:sz w:val="20"/>
          <w:szCs w:val="20"/>
          <w:lang w:val="de-DE"/>
        </w:rPr>
      </w:pPr>
      <w:r>
        <w:rPr>
          <w:rFonts w:ascii="Times New Roman" w:eastAsia="Arial" w:hAnsi="Times New Roman" w:cs="Times New Roman"/>
          <w:sz w:val="20"/>
          <w:szCs w:val="20"/>
          <w:lang w:val="de-DE"/>
        </w:rPr>
        <w:t>Durch eine Explosion wurden zwei</w:t>
      </w:r>
      <w:r w:rsidRPr="00B33166">
        <w:rPr>
          <w:rFonts w:ascii="Times New Roman" w:eastAsia="Arial" w:hAnsi="Times New Roman" w:cs="Times New Roman"/>
          <w:sz w:val="20"/>
          <w:szCs w:val="20"/>
          <w:lang w:val="de-DE"/>
        </w:rPr>
        <w:t xml:space="preserve"> </w:t>
      </w:r>
      <w:r>
        <w:rPr>
          <w:rFonts w:ascii="Times New Roman" w:eastAsia="Arial" w:hAnsi="Times New Roman" w:cs="Times New Roman"/>
          <w:sz w:val="20"/>
          <w:szCs w:val="20"/>
          <w:lang w:val="de-DE"/>
        </w:rPr>
        <w:t>Ladetanks</w:t>
      </w:r>
      <w:r w:rsidRPr="00B33166">
        <w:rPr>
          <w:rFonts w:ascii="Times New Roman" w:eastAsia="Arial" w:hAnsi="Times New Roman" w:cs="Times New Roman"/>
          <w:sz w:val="20"/>
          <w:szCs w:val="20"/>
          <w:lang w:val="de-DE"/>
        </w:rPr>
        <w:t xml:space="preserve"> nach oben hin geöffnet, die Tankdecke mit allen Aufbauten vollständig abgetrennt. </w:t>
      </w:r>
      <w:r w:rsidRPr="006520F7">
        <w:rPr>
          <w:rFonts w:ascii="Times New Roman" w:eastAsia="Arial" w:hAnsi="Times New Roman" w:cs="Times New Roman"/>
          <w:sz w:val="20"/>
          <w:szCs w:val="20"/>
          <w:lang w:val="de-DE"/>
        </w:rPr>
        <w:t xml:space="preserve">Die </w:t>
      </w:r>
      <w:r>
        <w:rPr>
          <w:rFonts w:ascii="Times New Roman" w:eastAsia="Arial" w:hAnsi="Times New Roman" w:cs="Times New Roman"/>
          <w:sz w:val="20"/>
          <w:szCs w:val="20"/>
          <w:lang w:val="de-DE"/>
        </w:rPr>
        <w:t>Ladetanks</w:t>
      </w:r>
      <w:r w:rsidRPr="006520F7">
        <w:rPr>
          <w:rFonts w:ascii="Times New Roman" w:eastAsia="Arial" w:hAnsi="Times New Roman" w:cs="Times New Roman"/>
          <w:sz w:val="20"/>
          <w:szCs w:val="20"/>
          <w:lang w:val="de-DE"/>
        </w:rPr>
        <w:t xml:space="preserve"> zeigt</w:t>
      </w:r>
      <w:r w:rsidR="00E633C0">
        <w:rPr>
          <w:rFonts w:ascii="Times New Roman" w:eastAsia="Arial" w:hAnsi="Times New Roman" w:cs="Times New Roman"/>
          <w:sz w:val="20"/>
          <w:szCs w:val="20"/>
          <w:lang w:val="de-DE"/>
        </w:rPr>
        <w:t>en keine weiteren Verformungen.</w:t>
      </w:r>
    </w:p>
    <w:p w:rsidR="00231054" w:rsidRDefault="00231054" w:rsidP="002B39DC">
      <w:pPr>
        <w:tabs>
          <w:tab w:val="left" w:pos="1134"/>
        </w:tabs>
        <w:spacing w:line="240" w:lineRule="atLeast"/>
        <w:ind w:left="567" w:right="566"/>
        <w:jc w:val="both"/>
        <w:rPr>
          <w:rFonts w:ascii="Times New Roman" w:eastAsia="Arial" w:hAnsi="Times New Roman" w:cs="Times New Roman"/>
          <w:sz w:val="20"/>
          <w:szCs w:val="20"/>
        </w:rPr>
      </w:pPr>
    </w:p>
    <w:p w:rsidR="00FA4FFE" w:rsidRDefault="001C7336"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Ein</w:t>
      </w:r>
      <w:r w:rsidR="006520F7">
        <w:rPr>
          <w:rFonts w:ascii="Times New Roman" w:eastAsia="Arial" w:hAnsi="Times New Roman" w:cs="Times New Roman"/>
          <w:sz w:val="20"/>
          <w:szCs w:val="20"/>
        </w:rPr>
        <w:t xml:space="preserve"> Tankschiff </w:t>
      </w:r>
      <w:r>
        <w:rPr>
          <w:rFonts w:ascii="Times New Roman" w:eastAsia="Arial" w:hAnsi="Times New Roman" w:cs="Times New Roman"/>
          <w:sz w:val="20"/>
          <w:szCs w:val="20"/>
        </w:rPr>
        <w:t xml:space="preserve">des </w:t>
      </w:r>
      <w:r w:rsidR="006520F7">
        <w:rPr>
          <w:rFonts w:ascii="Times New Roman" w:eastAsia="Arial" w:hAnsi="Times New Roman" w:cs="Times New Roman"/>
          <w:sz w:val="20"/>
          <w:szCs w:val="20"/>
        </w:rPr>
        <w:t>Typ</w:t>
      </w:r>
      <w:r>
        <w:rPr>
          <w:rFonts w:ascii="Times New Roman" w:eastAsia="Arial" w:hAnsi="Times New Roman" w:cs="Times New Roman"/>
          <w:sz w:val="20"/>
          <w:szCs w:val="20"/>
        </w:rPr>
        <w:t>s N geschlossen</w:t>
      </w:r>
      <w:r w:rsidR="006520F7">
        <w:rPr>
          <w:rFonts w:ascii="Times New Roman" w:eastAsia="Arial" w:hAnsi="Times New Roman" w:cs="Times New Roman"/>
          <w:sz w:val="20"/>
          <w:szCs w:val="20"/>
        </w:rPr>
        <w:t xml:space="preserve"> lag entladen in </w:t>
      </w:r>
      <w:r>
        <w:rPr>
          <w:rFonts w:ascii="Times New Roman" w:eastAsia="Arial" w:hAnsi="Times New Roman" w:cs="Times New Roman"/>
          <w:sz w:val="20"/>
          <w:szCs w:val="20"/>
        </w:rPr>
        <w:t>einer</w:t>
      </w:r>
      <w:r w:rsidR="006520F7">
        <w:rPr>
          <w:rFonts w:ascii="Times New Roman" w:eastAsia="Arial" w:hAnsi="Times New Roman" w:cs="Times New Roman"/>
          <w:sz w:val="20"/>
          <w:szCs w:val="20"/>
        </w:rPr>
        <w:t xml:space="preserve"> Werft.</w:t>
      </w:r>
      <w:r w:rsidR="00A56F80">
        <w:rPr>
          <w:rFonts w:ascii="Times New Roman" w:eastAsia="Arial" w:hAnsi="Times New Roman" w:cs="Times New Roman"/>
          <w:sz w:val="20"/>
          <w:szCs w:val="20"/>
        </w:rPr>
        <w:t xml:space="preserve"> D</w:t>
      </w:r>
      <w:r w:rsidR="00EC0597">
        <w:rPr>
          <w:rFonts w:ascii="Times New Roman" w:eastAsia="Arial" w:hAnsi="Times New Roman" w:cs="Times New Roman"/>
          <w:sz w:val="20"/>
          <w:szCs w:val="20"/>
        </w:rPr>
        <w:t xml:space="preserve">ie Entladung </w:t>
      </w:r>
      <w:r w:rsidR="004E3FFD">
        <w:rPr>
          <w:rFonts w:ascii="Times New Roman" w:eastAsia="Arial" w:hAnsi="Times New Roman" w:cs="Times New Roman"/>
          <w:sz w:val="20"/>
          <w:szCs w:val="20"/>
        </w:rPr>
        <w:t>eines Produktes</w:t>
      </w:r>
      <w:r w:rsidR="0036572D">
        <w:rPr>
          <w:rFonts w:ascii="Times New Roman" w:eastAsia="Arial" w:hAnsi="Times New Roman" w:cs="Times New Roman"/>
          <w:sz w:val="20"/>
          <w:szCs w:val="20"/>
        </w:rPr>
        <w:t>, das über seinem Flammpunkt erwärmt befördert werden muss,</w:t>
      </w:r>
      <w:r w:rsidR="00A56F80">
        <w:rPr>
          <w:rFonts w:ascii="Times New Roman" w:eastAsia="Arial" w:hAnsi="Times New Roman" w:cs="Times New Roman"/>
          <w:sz w:val="20"/>
          <w:szCs w:val="20"/>
        </w:rPr>
        <w:t xml:space="preserve"> </w:t>
      </w:r>
      <w:r w:rsidR="00EC0597">
        <w:rPr>
          <w:rFonts w:ascii="Times New Roman" w:eastAsia="Arial" w:hAnsi="Times New Roman" w:cs="Times New Roman"/>
          <w:sz w:val="20"/>
          <w:szCs w:val="20"/>
        </w:rPr>
        <w:t>erfolgte mehrere Tage vor dem Ereignis</w:t>
      </w:r>
      <w:r w:rsidR="00393304">
        <w:rPr>
          <w:rFonts w:ascii="Times New Roman" w:eastAsia="Arial" w:hAnsi="Times New Roman" w:cs="Times New Roman"/>
          <w:sz w:val="20"/>
          <w:szCs w:val="20"/>
        </w:rPr>
        <w:t>.</w:t>
      </w:r>
      <w:r w:rsidR="00EB0137">
        <w:rPr>
          <w:rFonts w:ascii="Times New Roman" w:eastAsia="Arial" w:hAnsi="Times New Roman" w:cs="Times New Roman"/>
          <w:sz w:val="20"/>
          <w:szCs w:val="20"/>
        </w:rPr>
        <w:t xml:space="preserve"> </w:t>
      </w:r>
      <w:r w:rsidR="00EC0597">
        <w:rPr>
          <w:rFonts w:ascii="Times New Roman" w:eastAsia="Arial" w:hAnsi="Times New Roman" w:cs="Times New Roman"/>
          <w:color w:val="000000"/>
          <w:sz w:val="20"/>
          <w:szCs w:val="20"/>
          <w:lang w:eastAsia="fr-FR"/>
        </w:rPr>
        <w:t xml:space="preserve">Nach </w:t>
      </w:r>
      <w:r w:rsidR="002A1F76">
        <w:rPr>
          <w:rFonts w:ascii="Times New Roman" w:eastAsia="Arial" w:hAnsi="Times New Roman" w:cs="Times New Roman"/>
          <w:color w:val="000000"/>
          <w:sz w:val="20"/>
          <w:szCs w:val="20"/>
          <w:lang w:eastAsia="fr-FR"/>
        </w:rPr>
        <w:t>bisherigen</w:t>
      </w:r>
      <w:r w:rsidR="00EC0597">
        <w:rPr>
          <w:rFonts w:ascii="Times New Roman" w:eastAsia="Arial" w:hAnsi="Times New Roman" w:cs="Times New Roman"/>
          <w:color w:val="000000"/>
          <w:sz w:val="20"/>
          <w:szCs w:val="20"/>
          <w:lang w:eastAsia="fr-FR"/>
        </w:rPr>
        <w:t xml:space="preserve"> Erkenntnis</w:t>
      </w:r>
      <w:r w:rsidR="00130FB2">
        <w:rPr>
          <w:rFonts w:ascii="Times New Roman" w:eastAsia="Arial" w:hAnsi="Times New Roman" w:cs="Times New Roman"/>
          <w:color w:val="000000"/>
          <w:sz w:val="20"/>
          <w:szCs w:val="20"/>
          <w:lang w:eastAsia="fr-FR"/>
        </w:rPr>
        <w:t>s</w:t>
      </w:r>
      <w:r w:rsidR="00EC0597">
        <w:rPr>
          <w:rFonts w:ascii="Times New Roman" w:eastAsia="Arial" w:hAnsi="Times New Roman" w:cs="Times New Roman"/>
          <w:color w:val="000000"/>
          <w:sz w:val="20"/>
          <w:szCs w:val="20"/>
          <w:lang w:eastAsia="fr-FR"/>
        </w:rPr>
        <w:t xml:space="preserve">en wurden </w:t>
      </w:r>
      <w:r w:rsidR="00EC0597" w:rsidRPr="003E35B4">
        <w:rPr>
          <w:rFonts w:ascii="Times New Roman" w:eastAsia="Arial" w:hAnsi="Times New Roman" w:cs="Times New Roman"/>
          <w:color w:val="000000"/>
          <w:sz w:val="20"/>
          <w:szCs w:val="20"/>
          <w:lang w:eastAsia="fr-FR"/>
        </w:rPr>
        <w:t xml:space="preserve">auf der Tankdecke </w:t>
      </w:r>
      <w:r w:rsidR="00130FB2">
        <w:rPr>
          <w:rFonts w:ascii="Times New Roman" w:eastAsia="Arial" w:hAnsi="Times New Roman" w:cs="Times New Roman"/>
          <w:color w:val="000000"/>
          <w:sz w:val="20"/>
          <w:szCs w:val="20"/>
          <w:lang w:eastAsia="fr-FR"/>
        </w:rPr>
        <w:t xml:space="preserve">von zwei Ladetanks </w:t>
      </w:r>
      <w:r w:rsidR="00EC0597" w:rsidRPr="00393304">
        <w:rPr>
          <w:rFonts w:ascii="Times New Roman" w:eastAsia="Arial" w:hAnsi="Times New Roman" w:cs="Times New Roman"/>
          <w:sz w:val="20"/>
          <w:szCs w:val="20"/>
        </w:rPr>
        <w:t>Schweißarbeiten</w:t>
      </w:r>
      <w:r w:rsidR="00EC0597">
        <w:rPr>
          <w:rFonts w:ascii="Times New Roman" w:eastAsia="Arial" w:hAnsi="Times New Roman" w:cs="Times New Roman"/>
          <w:sz w:val="20"/>
          <w:szCs w:val="20"/>
        </w:rPr>
        <w:t xml:space="preserve"> durchgeführt</w:t>
      </w:r>
      <w:r w:rsidR="00662FAB">
        <w:rPr>
          <w:rFonts w:ascii="Times New Roman" w:eastAsia="Arial" w:hAnsi="Times New Roman" w:cs="Times New Roman"/>
          <w:sz w:val="20"/>
          <w:szCs w:val="20"/>
        </w:rPr>
        <w:t>, obwohl keine Gasfreiheitsbescheinigung vorlag</w:t>
      </w:r>
      <w:r w:rsidR="00EB0137">
        <w:rPr>
          <w:rFonts w:ascii="Times New Roman" w:eastAsia="Arial" w:hAnsi="Times New Roman" w:cs="Times New Roman"/>
          <w:sz w:val="20"/>
          <w:szCs w:val="20"/>
        </w:rPr>
        <w:t>. Diese</w:t>
      </w:r>
      <w:r w:rsidR="00662FAB">
        <w:rPr>
          <w:rFonts w:ascii="Times New Roman" w:eastAsia="Arial" w:hAnsi="Times New Roman" w:cs="Times New Roman"/>
          <w:sz w:val="20"/>
          <w:szCs w:val="20"/>
        </w:rPr>
        <w:t xml:space="preserve"> Arbeiten</w:t>
      </w:r>
      <w:r w:rsidR="00EB0137">
        <w:rPr>
          <w:rFonts w:ascii="Times New Roman" w:eastAsia="Arial" w:hAnsi="Times New Roman" w:cs="Times New Roman"/>
          <w:sz w:val="20"/>
          <w:szCs w:val="20"/>
        </w:rPr>
        <w:t xml:space="preserve"> waren vermutlich ursächlich für ei</w:t>
      </w:r>
      <w:r w:rsidR="00130FB2" w:rsidRPr="00130FB2">
        <w:rPr>
          <w:rFonts w:ascii="Times New Roman" w:eastAsia="Arial" w:hAnsi="Times New Roman" w:cs="Times New Roman"/>
          <w:sz w:val="20"/>
          <w:szCs w:val="20"/>
        </w:rPr>
        <w:t xml:space="preserve">ne Raumexplosion in </w:t>
      </w:r>
      <w:r w:rsidR="000F2B88">
        <w:rPr>
          <w:rFonts w:ascii="Times New Roman" w:eastAsia="Arial" w:hAnsi="Times New Roman" w:cs="Times New Roman"/>
          <w:sz w:val="20"/>
          <w:szCs w:val="20"/>
        </w:rPr>
        <w:t>den</w:t>
      </w:r>
      <w:r w:rsidR="00130FB2">
        <w:rPr>
          <w:rFonts w:ascii="Times New Roman" w:eastAsia="Arial" w:hAnsi="Times New Roman" w:cs="Times New Roman"/>
          <w:sz w:val="20"/>
          <w:szCs w:val="20"/>
        </w:rPr>
        <w:t xml:space="preserve"> Ladetanks</w:t>
      </w:r>
      <w:r w:rsidR="00FA4FFE">
        <w:rPr>
          <w:rFonts w:ascii="Times New Roman" w:eastAsia="Arial" w:hAnsi="Times New Roman" w:cs="Times New Roman"/>
          <w:sz w:val="20"/>
          <w:szCs w:val="20"/>
        </w:rPr>
        <w:t>, in denen sich noch ein explosionsfähiges Gas/Luft-Gemisch befand</w:t>
      </w:r>
      <w:r w:rsidR="00130FB2" w:rsidRPr="00130FB2">
        <w:rPr>
          <w:rFonts w:ascii="Times New Roman" w:eastAsia="Arial" w:hAnsi="Times New Roman" w:cs="Times New Roman"/>
          <w:sz w:val="20"/>
          <w:szCs w:val="20"/>
        </w:rPr>
        <w:t>.</w:t>
      </w:r>
    </w:p>
    <w:p w:rsidR="00FA4FFE" w:rsidRDefault="00FA4FFE" w:rsidP="002B39DC">
      <w:pPr>
        <w:tabs>
          <w:tab w:val="left" w:pos="1134"/>
        </w:tabs>
        <w:spacing w:line="240" w:lineRule="atLeast"/>
        <w:ind w:left="567" w:right="566"/>
        <w:jc w:val="both"/>
        <w:rPr>
          <w:rFonts w:ascii="Times New Roman" w:eastAsia="Arial" w:hAnsi="Times New Roman" w:cs="Times New Roman"/>
          <w:sz w:val="20"/>
          <w:szCs w:val="20"/>
        </w:rPr>
      </w:pPr>
    </w:p>
    <w:p w:rsidR="00B33166" w:rsidRDefault="002A1F76" w:rsidP="002B39DC">
      <w:pPr>
        <w:pStyle w:val="Default"/>
        <w:spacing w:line="240" w:lineRule="atLeast"/>
        <w:ind w:left="567" w:right="566" w:firstLine="3"/>
        <w:jc w:val="both"/>
        <w:rPr>
          <w:rFonts w:ascii="Times New Roman" w:eastAsia="Arial" w:hAnsi="Times New Roman" w:cs="Times New Roman"/>
          <w:sz w:val="20"/>
          <w:szCs w:val="20"/>
          <w:lang w:val="de-DE"/>
        </w:rPr>
      </w:pPr>
      <w:r>
        <w:rPr>
          <w:rFonts w:ascii="Times New Roman" w:eastAsia="Arial" w:hAnsi="Times New Roman" w:cs="Times New Roman"/>
          <w:sz w:val="20"/>
          <w:szCs w:val="20"/>
          <w:lang w:val="de-DE"/>
        </w:rPr>
        <w:t xml:space="preserve">In einer ersten vorläufigen Stellungnahme </w:t>
      </w:r>
      <w:r w:rsidR="00662FAB">
        <w:rPr>
          <w:rFonts w:ascii="Times New Roman" w:eastAsia="Arial" w:hAnsi="Times New Roman" w:cs="Times New Roman"/>
          <w:sz w:val="20"/>
          <w:szCs w:val="20"/>
          <w:lang w:val="de-DE"/>
        </w:rPr>
        <w:t>empfahl ein Gutachter</w:t>
      </w:r>
      <w:r>
        <w:rPr>
          <w:rFonts w:ascii="Times New Roman" w:eastAsia="Arial" w:hAnsi="Times New Roman" w:cs="Times New Roman"/>
          <w:sz w:val="20"/>
          <w:szCs w:val="20"/>
          <w:lang w:val="de-DE"/>
        </w:rPr>
        <w:t xml:space="preserve">, </w:t>
      </w:r>
      <w:r w:rsidR="00662FAB" w:rsidRPr="006F47AD">
        <w:rPr>
          <w:rFonts w:ascii="Times New Roman" w:eastAsia="Arial" w:hAnsi="Times New Roman" w:cs="Times New Roman"/>
          <w:sz w:val="20"/>
          <w:szCs w:val="20"/>
          <w:lang w:val="de-DE"/>
        </w:rPr>
        <w:t xml:space="preserve">beim Löschen der Ladung eine Inertisierung </w:t>
      </w:r>
      <w:r w:rsidR="00662FAB">
        <w:rPr>
          <w:rFonts w:ascii="Times New Roman" w:eastAsia="Arial" w:hAnsi="Times New Roman" w:cs="Times New Roman"/>
          <w:sz w:val="20"/>
          <w:szCs w:val="20"/>
          <w:lang w:val="de-DE"/>
        </w:rPr>
        <w:t>der Ladetanks zu verlangen, wenn</w:t>
      </w:r>
      <w:r w:rsidR="00B33166" w:rsidRPr="006F47AD">
        <w:rPr>
          <w:rFonts w:ascii="Times New Roman" w:eastAsia="Arial" w:hAnsi="Times New Roman" w:cs="Times New Roman"/>
          <w:sz w:val="20"/>
          <w:szCs w:val="20"/>
          <w:lang w:val="de-DE"/>
        </w:rPr>
        <w:t xml:space="preserve"> </w:t>
      </w:r>
      <w:r w:rsidR="00641E53">
        <w:rPr>
          <w:rFonts w:ascii="Times New Roman" w:eastAsia="Arial" w:hAnsi="Times New Roman" w:cs="Times New Roman"/>
          <w:sz w:val="20"/>
          <w:szCs w:val="20"/>
          <w:lang w:val="de-DE"/>
        </w:rPr>
        <w:t xml:space="preserve">gefährliche Güter </w:t>
      </w:r>
      <w:r w:rsidR="00B33166" w:rsidRPr="006F47AD">
        <w:rPr>
          <w:rFonts w:ascii="Times New Roman" w:eastAsia="Arial" w:hAnsi="Times New Roman" w:cs="Times New Roman"/>
          <w:sz w:val="20"/>
          <w:szCs w:val="20"/>
          <w:lang w:val="de-DE"/>
        </w:rPr>
        <w:t xml:space="preserve">über ihren Flammpunkt hinaus erwärmt </w:t>
      </w:r>
      <w:r w:rsidR="00641E53">
        <w:rPr>
          <w:rFonts w:ascii="Times New Roman" w:eastAsia="Arial" w:hAnsi="Times New Roman" w:cs="Times New Roman"/>
          <w:sz w:val="20"/>
          <w:szCs w:val="20"/>
          <w:lang w:val="de-DE"/>
        </w:rPr>
        <w:t xml:space="preserve">befördert </w:t>
      </w:r>
      <w:r w:rsidR="00662FAB">
        <w:rPr>
          <w:rFonts w:ascii="Times New Roman" w:eastAsia="Arial" w:hAnsi="Times New Roman" w:cs="Times New Roman"/>
          <w:sz w:val="20"/>
          <w:szCs w:val="20"/>
          <w:lang w:val="de-DE"/>
        </w:rPr>
        <w:t>wurden.</w:t>
      </w:r>
    </w:p>
    <w:p w:rsidR="00EC0597" w:rsidRPr="006F47AD" w:rsidRDefault="00EC0597" w:rsidP="002B39DC">
      <w:pPr>
        <w:pStyle w:val="Default"/>
        <w:spacing w:line="240" w:lineRule="atLeast"/>
        <w:ind w:left="567" w:right="566" w:firstLine="1"/>
        <w:jc w:val="both"/>
        <w:rPr>
          <w:rFonts w:ascii="Times New Roman" w:eastAsia="Arial" w:hAnsi="Times New Roman" w:cs="Times New Roman"/>
          <w:sz w:val="20"/>
          <w:szCs w:val="20"/>
          <w:lang w:val="de-DE"/>
        </w:rPr>
      </w:pPr>
    </w:p>
    <w:p w:rsidR="001A2F7C" w:rsidRDefault="001A2F7C" w:rsidP="002B39DC">
      <w:pPr>
        <w:spacing w:line="240" w:lineRule="atLeast"/>
        <w:rPr>
          <w:rFonts w:ascii="Times New Roman" w:eastAsia="Arial" w:hAnsi="Times New Roman" w:cs="Times New Roman"/>
          <w:sz w:val="20"/>
          <w:szCs w:val="20"/>
        </w:rPr>
      </w:pPr>
      <w:r>
        <w:rPr>
          <w:rFonts w:ascii="Times New Roman" w:eastAsia="Arial" w:hAnsi="Times New Roman" w:cs="Times New Roman"/>
          <w:sz w:val="20"/>
          <w:szCs w:val="20"/>
        </w:rPr>
        <w:br w:type="page"/>
      </w:r>
    </w:p>
    <w:p w:rsidR="001C7336" w:rsidRDefault="00E3505C"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lastRenderedPageBreak/>
        <w:t>4</w:t>
      </w:r>
      <w:r w:rsidR="00040C4F">
        <w:rPr>
          <w:rFonts w:ascii="Times New Roman" w:eastAsia="Arial" w:hAnsi="Times New Roman" w:cs="Times New Roman"/>
          <w:sz w:val="20"/>
          <w:szCs w:val="20"/>
        </w:rPr>
        <w:t>.</w:t>
      </w:r>
      <w:r w:rsidR="00040C4F">
        <w:rPr>
          <w:rFonts w:ascii="Times New Roman" w:eastAsia="Arial" w:hAnsi="Times New Roman" w:cs="Times New Roman"/>
          <w:sz w:val="20"/>
          <w:szCs w:val="20"/>
        </w:rPr>
        <w:tab/>
      </w:r>
      <w:r>
        <w:rPr>
          <w:rFonts w:ascii="Times New Roman" w:eastAsia="Arial" w:hAnsi="Times New Roman" w:cs="Times New Roman"/>
          <w:sz w:val="20"/>
          <w:szCs w:val="20"/>
        </w:rPr>
        <w:t xml:space="preserve">Die deutsche </w:t>
      </w:r>
      <w:r w:rsidR="00A318ED">
        <w:rPr>
          <w:rFonts w:ascii="Times New Roman" w:eastAsia="Arial" w:hAnsi="Times New Roman" w:cs="Times New Roman"/>
          <w:sz w:val="20"/>
          <w:szCs w:val="20"/>
        </w:rPr>
        <w:t xml:space="preserve">Delegation </w:t>
      </w:r>
      <w:r w:rsidR="00D95B66">
        <w:rPr>
          <w:rFonts w:ascii="Times New Roman" w:eastAsia="Arial" w:hAnsi="Times New Roman" w:cs="Times New Roman"/>
          <w:sz w:val="20"/>
          <w:szCs w:val="20"/>
        </w:rPr>
        <w:t xml:space="preserve">möchte auch </w:t>
      </w:r>
      <w:r w:rsidR="005D6DCA">
        <w:rPr>
          <w:rFonts w:ascii="Times New Roman" w:eastAsia="Arial" w:hAnsi="Times New Roman" w:cs="Times New Roman"/>
          <w:sz w:val="20"/>
          <w:szCs w:val="20"/>
        </w:rPr>
        <w:t xml:space="preserve">auf einen </w:t>
      </w:r>
      <w:r w:rsidR="00D95B66">
        <w:rPr>
          <w:rFonts w:ascii="Times New Roman" w:eastAsia="Arial" w:hAnsi="Times New Roman" w:cs="Times New Roman"/>
          <w:sz w:val="20"/>
          <w:szCs w:val="20"/>
        </w:rPr>
        <w:t>Unfallereignis hinweisen, dass sich nach einem Pressebericht in der Frankfurter Allgemeinen Zeitung (online-Ausgabe) am 6.</w:t>
      </w:r>
      <w:r w:rsidR="00E633C0">
        <w:rPr>
          <w:rFonts w:ascii="Times New Roman" w:eastAsia="Arial" w:hAnsi="Times New Roman" w:cs="Times New Roman"/>
          <w:sz w:val="20"/>
          <w:szCs w:val="20"/>
        </w:rPr>
        <w:t> </w:t>
      </w:r>
      <w:r w:rsidR="00D95B66">
        <w:rPr>
          <w:rFonts w:ascii="Times New Roman" w:eastAsia="Arial" w:hAnsi="Times New Roman" w:cs="Times New Roman"/>
          <w:sz w:val="20"/>
          <w:szCs w:val="20"/>
        </w:rPr>
        <w:t>September</w:t>
      </w:r>
      <w:r w:rsidR="00E633C0">
        <w:rPr>
          <w:rFonts w:ascii="Times New Roman" w:eastAsia="Arial" w:hAnsi="Times New Roman" w:cs="Times New Roman"/>
          <w:sz w:val="20"/>
          <w:szCs w:val="20"/>
        </w:rPr>
        <w:t> </w:t>
      </w:r>
      <w:r w:rsidR="00D95B66">
        <w:rPr>
          <w:rFonts w:ascii="Times New Roman" w:eastAsia="Arial" w:hAnsi="Times New Roman" w:cs="Times New Roman"/>
          <w:sz w:val="20"/>
          <w:szCs w:val="20"/>
        </w:rPr>
        <w:t xml:space="preserve">2015 </w:t>
      </w:r>
      <w:r w:rsidR="005D6DCA">
        <w:rPr>
          <w:rFonts w:ascii="Times New Roman" w:eastAsia="Arial" w:hAnsi="Times New Roman" w:cs="Times New Roman"/>
          <w:sz w:val="20"/>
          <w:szCs w:val="20"/>
        </w:rPr>
        <w:t>in Österreich auf der Donau ereignete. Dabei seien drei Matrosen beim Besteigen eines Hohlraums vermutlich an Sauerstoffmangel gestorben.</w:t>
      </w:r>
    </w:p>
    <w:p w:rsidR="00D542D5" w:rsidRDefault="001C7336"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Es handelte sich dabei zwar nicht um ein Schiff, das gefährliche Güter beförderte. Der Vorgang ist nach Meinung der Deutschen Delegation aber schiffsunabhängig.</w:t>
      </w:r>
    </w:p>
    <w:p w:rsidR="00B83BB9" w:rsidRDefault="00B83BB9" w:rsidP="002B39DC">
      <w:pPr>
        <w:tabs>
          <w:tab w:val="left" w:pos="1134"/>
        </w:tabs>
        <w:spacing w:line="240" w:lineRule="atLeast"/>
        <w:ind w:left="567" w:right="566"/>
        <w:jc w:val="both"/>
        <w:rPr>
          <w:rFonts w:ascii="Times New Roman" w:eastAsia="Arial" w:hAnsi="Times New Roman" w:cs="Times New Roman"/>
          <w:sz w:val="20"/>
          <w:szCs w:val="20"/>
        </w:rPr>
      </w:pPr>
    </w:p>
    <w:p w:rsidR="007D0532" w:rsidRDefault="00B83BB9"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5. </w:t>
      </w:r>
      <w:r w:rsidR="009744A7">
        <w:rPr>
          <w:rFonts w:ascii="Times New Roman" w:eastAsia="Arial" w:hAnsi="Times New Roman" w:cs="Times New Roman"/>
          <w:sz w:val="20"/>
          <w:szCs w:val="20"/>
        </w:rPr>
        <w:tab/>
      </w:r>
      <w:r>
        <w:rPr>
          <w:rFonts w:ascii="Times New Roman" w:eastAsia="Arial" w:hAnsi="Times New Roman" w:cs="Times New Roman"/>
          <w:sz w:val="20"/>
          <w:szCs w:val="20"/>
        </w:rPr>
        <w:t xml:space="preserve">Nach Meinung der deutschen Delegation bestätigen diese Ereignisse die große Bedeutung, die dem </w:t>
      </w:r>
      <w:r w:rsidR="007D0532">
        <w:rPr>
          <w:rFonts w:ascii="Times New Roman" w:eastAsia="Arial" w:hAnsi="Times New Roman" w:cs="Times New Roman"/>
          <w:sz w:val="20"/>
          <w:szCs w:val="20"/>
        </w:rPr>
        <w:t xml:space="preserve">von der Informellen Arbeitsgruppe bearbeiteten </w:t>
      </w:r>
      <w:r>
        <w:rPr>
          <w:rFonts w:ascii="Times New Roman" w:eastAsia="Arial" w:hAnsi="Times New Roman" w:cs="Times New Roman"/>
          <w:sz w:val="20"/>
          <w:szCs w:val="20"/>
        </w:rPr>
        <w:t>Komplex „Entgasen von Ladetanks“</w:t>
      </w:r>
      <w:r w:rsidR="00E633C0">
        <w:rPr>
          <w:rFonts w:ascii="Times New Roman" w:eastAsia="Arial" w:hAnsi="Times New Roman" w:cs="Times New Roman"/>
          <w:sz w:val="20"/>
          <w:szCs w:val="20"/>
        </w:rPr>
        <w:t xml:space="preserve"> zukommt.</w:t>
      </w:r>
    </w:p>
    <w:p w:rsidR="00B83BB9" w:rsidRDefault="009744A7"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Einerseits müssen die Vorschriften </w:t>
      </w:r>
      <w:r w:rsidR="000D1312">
        <w:rPr>
          <w:rFonts w:ascii="Times New Roman" w:eastAsia="Arial" w:hAnsi="Times New Roman" w:cs="Times New Roman"/>
          <w:sz w:val="20"/>
          <w:szCs w:val="20"/>
        </w:rPr>
        <w:t>eindeutig</w:t>
      </w:r>
      <w:r w:rsidR="007D0532">
        <w:rPr>
          <w:rFonts w:ascii="Times New Roman" w:eastAsia="Arial" w:hAnsi="Times New Roman" w:cs="Times New Roman"/>
          <w:sz w:val="20"/>
          <w:szCs w:val="20"/>
        </w:rPr>
        <w:t xml:space="preserve">, </w:t>
      </w:r>
      <w:r w:rsidR="00B829AF">
        <w:rPr>
          <w:rFonts w:ascii="Times New Roman" w:eastAsia="Arial" w:hAnsi="Times New Roman" w:cs="Times New Roman"/>
          <w:sz w:val="20"/>
          <w:szCs w:val="20"/>
        </w:rPr>
        <w:t>bestimmt</w:t>
      </w:r>
      <w:r>
        <w:rPr>
          <w:rFonts w:ascii="Times New Roman" w:eastAsia="Arial" w:hAnsi="Times New Roman" w:cs="Times New Roman"/>
          <w:sz w:val="20"/>
          <w:szCs w:val="20"/>
        </w:rPr>
        <w:t xml:space="preserve"> und sicherheitsorientiert die Anforderungen an das Entgasen von Ladetanks</w:t>
      </w:r>
      <w:r w:rsidR="007D0532">
        <w:rPr>
          <w:rFonts w:ascii="Times New Roman" w:eastAsia="Arial" w:hAnsi="Times New Roman" w:cs="Times New Roman"/>
          <w:sz w:val="20"/>
          <w:szCs w:val="20"/>
        </w:rPr>
        <w:t xml:space="preserve"> und Laderäumen, an Arbeiten in explosionsgefährdeten Bereich </w:t>
      </w:r>
      <w:r>
        <w:rPr>
          <w:rFonts w:ascii="Times New Roman" w:eastAsia="Arial" w:hAnsi="Times New Roman" w:cs="Times New Roman"/>
          <w:sz w:val="20"/>
          <w:szCs w:val="20"/>
        </w:rPr>
        <w:t>und an das Betreten von Räumen auf Trockengüterschiffen und auf Tankschiffen festlegen. Andererseits hat auch die intensive Unterweisung und der Schulung der an Bord der Schiffe tätigen Personen besonderes Gewicht, um derartige Unfälle und Todesfälle zukünftig zu vermeiden.</w:t>
      </w:r>
    </w:p>
    <w:p w:rsidR="000D1312" w:rsidRDefault="000D1312" w:rsidP="002B39DC">
      <w:pPr>
        <w:tabs>
          <w:tab w:val="left" w:pos="1134"/>
        </w:tabs>
        <w:spacing w:line="240" w:lineRule="atLeast"/>
        <w:ind w:left="567" w:right="566"/>
        <w:jc w:val="both"/>
        <w:rPr>
          <w:rFonts w:ascii="Times New Roman" w:eastAsia="Arial" w:hAnsi="Times New Roman" w:cs="Times New Roman"/>
          <w:sz w:val="20"/>
          <w:szCs w:val="20"/>
        </w:rPr>
      </w:pPr>
    </w:p>
    <w:p w:rsidR="000D1312" w:rsidRPr="000C44F3" w:rsidRDefault="000D1312" w:rsidP="002B39DC">
      <w:pPr>
        <w:tabs>
          <w:tab w:val="left" w:pos="1134"/>
        </w:tabs>
        <w:spacing w:line="240" w:lineRule="atLeast"/>
        <w:ind w:left="567" w:right="566"/>
        <w:jc w:val="both"/>
        <w:rPr>
          <w:rFonts w:ascii="Times New Roman" w:eastAsia="Arial" w:hAnsi="Times New Roman" w:cs="Times New Roman"/>
          <w:sz w:val="20"/>
          <w:szCs w:val="20"/>
        </w:rPr>
      </w:pPr>
      <w:r>
        <w:rPr>
          <w:rFonts w:ascii="Times New Roman" w:eastAsia="Arial" w:hAnsi="Times New Roman" w:cs="Times New Roman"/>
          <w:sz w:val="20"/>
          <w:szCs w:val="20"/>
        </w:rPr>
        <w:t>6.</w:t>
      </w:r>
      <w:r>
        <w:rPr>
          <w:rFonts w:ascii="Times New Roman" w:eastAsia="Arial" w:hAnsi="Times New Roman" w:cs="Times New Roman"/>
          <w:sz w:val="20"/>
          <w:szCs w:val="20"/>
        </w:rPr>
        <w:tab/>
        <w:t xml:space="preserve">Zu dem in Nummer 3 geschilderten Ereignis könnte der Sicherheitsausschuss über das vorgelegte Ergebnis der Arbeitsgruppe hinaus prüfen, </w:t>
      </w:r>
      <w:r w:rsidR="0002292C">
        <w:rPr>
          <w:rFonts w:ascii="Times New Roman" w:eastAsia="Arial" w:hAnsi="Times New Roman" w:cs="Times New Roman"/>
          <w:sz w:val="20"/>
          <w:szCs w:val="20"/>
        </w:rPr>
        <w:t>es</w:t>
      </w:r>
      <w:r>
        <w:rPr>
          <w:rFonts w:ascii="Times New Roman" w:eastAsia="Arial" w:hAnsi="Times New Roman" w:cs="Times New Roman"/>
          <w:sz w:val="20"/>
          <w:szCs w:val="20"/>
        </w:rPr>
        <w:t xml:space="preserve"> im Regelwerk bei der Beförderung von erwärmten Stoffen </w:t>
      </w:r>
      <w:r w:rsidR="0002292C">
        <w:rPr>
          <w:rFonts w:ascii="Times New Roman" w:eastAsia="Arial" w:hAnsi="Times New Roman" w:cs="Times New Roman"/>
          <w:sz w:val="20"/>
          <w:szCs w:val="20"/>
        </w:rPr>
        <w:t>Lücken gibt</w:t>
      </w:r>
      <w:r w:rsidR="00123996">
        <w:rPr>
          <w:rFonts w:ascii="Times New Roman" w:eastAsia="Arial" w:hAnsi="Times New Roman" w:cs="Times New Roman"/>
          <w:sz w:val="20"/>
          <w:szCs w:val="20"/>
        </w:rPr>
        <w:t xml:space="preserve"> und ob die </w:t>
      </w:r>
      <w:r w:rsidR="0002292C">
        <w:rPr>
          <w:rFonts w:ascii="Times New Roman" w:eastAsia="Arial" w:hAnsi="Times New Roman" w:cs="Times New Roman"/>
          <w:sz w:val="20"/>
          <w:szCs w:val="20"/>
        </w:rPr>
        <w:t>Gültigkeit</w:t>
      </w:r>
      <w:r w:rsidR="00123996">
        <w:rPr>
          <w:rFonts w:ascii="Times New Roman" w:eastAsia="Arial" w:hAnsi="Times New Roman" w:cs="Times New Roman"/>
          <w:sz w:val="20"/>
          <w:szCs w:val="20"/>
        </w:rPr>
        <w:t xml:space="preserve"> von Absatz 7.2.3.7.6</w:t>
      </w:r>
      <w:r w:rsidR="0002292C">
        <w:rPr>
          <w:rFonts w:ascii="Times New Roman" w:eastAsia="Arial" w:hAnsi="Times New Roman" w:cs="Times New Roman"/>
          <w:sz w:val="20"/>
          <w:szCs w:val="20"/>
        </w:rPr>
        <w:t xml:space="preserve"> ADN</w:t>
      </w:r>
      <w:r w:rsidR="00123996">
        <w:rPr>
          <w:rFonts w:ascii="Times New Roman" w:eastAsia="Arial" w:hAnsi="Times New Roman" w:cs="Times New Roman"/>
          <w:sz w:val="20"/>
          <w:szCs w:val="20"/>
        </w:rPr>
        <w:t xml:space="preserve"> und Abschnitt</w:t>
      </w:r>
      <w:r w:rsidR="00E633C0">
        <w:rPr>
          <w:rFonts w:ascii="Times New Roman" w:eastAsia="Arial" w:hAnsi="Times New Roman" w:cs="Times New Roman"/>
          <w:sz w:val="20"/>
          <w:szCs w:val="20"/>
        </w:rPr>
        <w:t> </w:t>
      </w:r>
      <w:r w:rsidR="00123996">
        <w:rPr>
          <w:rFonts w:ascii="Times New Roman" w:eastAsia="Arial" w:hAnsi="Times New Roman" w:cs="Times New Roman"/>
          <w:sz w:val="20"/>
          <w:szCs w:val="20"/>
        </w:rPr>
        <w:t>8.3.5 ADN</w:t>
      </w:r>
      <w:r w:rsidR="0002292C">
        <w:rPr>
          <w:rFonts w:ascii="Times New Roman" w:eastAsia="Arial" w:hAnsi="Times New Roman" w:cs="Times New Roman"/>
          <w:sz w:val="20"/>
          <w:szCs w:val="20"/>
        </w:rPr>
        <w:t xml:space="preserve"> auch bei der Ausführung entsprechender Arbeiten durch Dritte (Handwerksunternehmen, Werften) ausreichend deutlich wird</w:t>
      </w:r>
      <w:r>
        <w:rPr>
          <w:rFonts w:ascii="Times New Roman" w:eastAsia="Arial" w:hAnsi="Times New Roman" w:cs="Times New Roman"/>
          <w:sz w:val="20"/>
          <w:szCs w:val="20"/>
        </w:rPr>
        <w:t>.</w:t>
      </w:r>
    </w:p>
    <w:p w:rsidR="000C44F3" w:rsidRPr="000C44F3" w:rsidRDefault="000C44F3" w:rsidP="002B39DC">
      <w:pPr>
        <w:spacing w:line="240" w:lineRule="atLeast"/>
        <w:ind w:right="566"/>
        <w:jc w:val="both"/>
        <w:rPr>
          <w:rFonts w:ascii="Times New Roman" w:hAnsi="Times New Roman" w:cs="Times New Roman"/>
          <w:sz w:val="20"/>
          <w:szCs w:val="20"/>
        </w:rPr>
      </w:pPr>
    </w:p>
    <w:p w:rsidR="00D752E4" w:rsidRDefault="00D752E4" w:rsidP="001A2F7C">
      <w:pPr>
        <w:spacing w:line="276" w:lineRule="auto"/>
        <w:ind w:right="566"/>
        <w:jc w:val="both"/>
        <w:rPr>
          <w:rFonts w:ascii="Times New Roman" w:hAnsi="Times New Roman" w:cs="Times New Roman"/>
          <w:noProof/>
          <w:sz w:val="20"/>
          <w:szCs w:val="20"/>
          <w:lang w:eastAsia="fr-FR"/>
        </w:rPr>
        <w:sectPr w:rsidR="00D752E4" w:rsidSect="009F3F20">
          <w:headerReference w:type="even" r:id="rId9"/>
          <w:headerReference w:type="default" r:id="rId10"/>
          <w:footerReference w:type="even" r:id="rId11"/>
          <w:footerReference w:type="default" r:id="rId12"/>
          <w:pgSz w:w="11907" w:h="16840" w:code="9"/>
          <w:pgMar w:top="1418" w:right="1418" w:bottom="1418" w:left="1418" w:header="737" w:footer="737" w:gutter="0"/>
          <w:cols w:space="720"/>
          <w:titlePg/>
          <w:docGrid w:linePitch="326"/>
        </w:sectPr>
      </w:pPr>
    </w:p>
    <w:p w:rsidR="0057453D" w:rsidRPr="002108BD" w:rsidRDefault="006D29D8" w:rsidP="002108BD">
      <w:pPr>
        <w:spacing w:line="276" w:lineRule="auto"/>
        <w:ind w:right="-1"/>
        <w:jc w:val="right"/>
        <w:rPr>
          <w:rFonts w:ascii="Times New Roman" w:hAnsi="Times New Roman" w:cs="Times New Roman"/>
          <w:b/>
          <w:noProof/>
          <w:lang w:eastAsia="fr-FR"/>
        </w:rPr>
      </w:pPr>
      <w:r w:rsidRPr="002108BD">
        <w:rPr>
          <w:rFonts w:ascii="Times New Roman" w:hAnsi="Times New Roman" w:cs="Times New Roman"/>
          <w:b/>
          <w:noProof/>
          <w:lang w:eastAsia="fr-FR"/>
        </w:rPr>
        <w:lastRenderedPageBreak/>
        <w:t>Anlage 1</w:t>
      </w:r>
    </w:p>
    <w:p w:rsidR="0057453D" w:rsidRDefault="001A2F7C" w:rsidP="001A2F7C">
      <w:pPr>
        <w:spacing w:line="276" w:lineRule="auto"/>
        <w:ind w:right="566"/>
        <w:jc w:val="both"/>
        <w:rPr>
          <w:rFonts w:ascii="Times New Roman" w:hAnsi="Times New Roman" w:cs="Times New Roman"/>
          <w:noProof/>
          <w:sz w:val="20"/>
          <w:szCs w:val="20"/>
          <w:lang w:val="fr-FR" w:eastAsia="fr-FR"/>
        </w:rPr>
        <w:sectPr w:rsidR="0057453D" w:rsidSect="009F3F20">
          <w:headerReference w:type="first" r:id="rId13"/>
          <w:footerReference w:type="first" r:id="rId14"/>
          <w:pgSz w:w="11907" w:h="16840" w:code="9"/>
          <w:pgMar w:top="1418" w:right="1418" w:bottom="1418" w:left="1418" w:header="737" w:footer="737" w:gutter="0"/>
          <w:cols w:space="720"/>
          <w:titlePg/>
          <w:docGrid w:linePitch="326"/>
        </w:sectPr>
      </w:pPr>
      <w:r>
        <w:rPr>
          <w:rFonts w:ascii="Times New Roman" w:hAnsi="Times New Roman" w:cs="Times New Roman"/>
          <w:noProof/>
          <w:sz w:val="20"/>
          <w:szCs w:val="20"/>
          <w:lang w:val="en-US" w:eastAsia="en-US"/>
        </w:rPr>
        <w:drawing>
          <wp:inline distT="0" distB="0" distL="0" distR="0" wp14:anchorId="3A455215" wp14:editId="106AAFD8">
            <wp:extent cx="5490633" cy="8679891"/>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606" cy="8679849"/>
                    </a:xfrm>
                    <a:prstGeom prst="rect">
                      <a:avLst/>
                    </a:prstGeom>
                    <a:noFill/>
                    <a:ln>
                      <a:noFill/>
                    </a:ln>
                  </pic:spPr>
                </pic:pic>
              </a:graphicData>
            </a:graphic>
          </wp:inline>
        </w:drawing>
      </w:r>
    </w:p>
    <w:p w:rsidR="00D752E4" w:rsidRDefault="001A2F7C" w:rsidP="00D752E4">
      <w:pPr>
        <w:rPr>
          <w:rFonts w:ascii="Times New Roman" w:hAnsi="Times New Roman" w:cs="Times New Roman"/>
          <w:sz w:val="20"/>
          <w:szCs w:val="20"/>
        </w:rPr>
      </w:pPr>
      <w:r>
        <w:rPr>
          <w:rFonts w:ascii="Times New Roman" w:hAnsi="Times New Roman" w:cs="Times New Roman"/>
          <w:noProof/>
          <w:sz w:val="20"/>
          <w:szCs w:val="20"/>
          <w:lang w:val="en-US" w:eastAsia="en-US"/>
        </w:rPr>
        <w:lastRenderedPageBreak/>
        <w:drawing>
          <wp:inline distT="0" distB="0" distL="0" distR="0" wp14:anchorId="1ABEDEDA" wp14:editId="277808F2">
            <wp:extent cx="5652483" cy="8796867"/>
            <wp:effectExtent l="0" t="0" r="571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2844" cy="8797429"/>
                    </a:xfrm>
                    <a:prstGeom prst="rect">
                      <a:avLst/>
                    </a:prstGeom>
                    <a:noFill/>
                    <a:ln>
                      <a:noFill/>
                    </a:ln>
                  </pic:spPr>
                </pic:pic>
              </a:graphicData>
            </a:graphic>
          </wp:inline>
        </w:drawing>
      </w:r>
    </w:p>
    <w:p w:rsidR="00D752E4" w:rsidRDefault="00D752E4" w:rsidP="00D752E4">
      <w:pPr>
        <w:spacing w:line="276" w:lineRule="auto"/>
        <w:ind w:right="566"/>
        <w:jc w:val="both"/>
        <w:rPr>
          <w:rFonts w:ascii="Times New Roman" w:hAnsi="Times New Roman" w:cs="Times New Roman"/>
          <w:sz w:val="20"/>
          <w:szCs w:val="20"/>
        </w:rPr>
        <w:sectPr w:rsidR="00D752E4" w:rsidSect="009F3F20">
          <w:headerReference w:type="even" r:id="rId17"/>
          <w:headerReference w:type="default" r:id="rId18"/>
          <w:footerReference w:type="even" r:id="rId19"/>
          <w:footerReference w:type="default" r:id="rId20"/>
          <w:headerReference w:type="first" r:id="rId21"/>
          <w:pgSz w:w="11907" w:h="16840" w:code="9"/>
          <w:pgMar w:top="1418" w:right="1418" w:bottom="1418" w:left="1418" w:header="737" w:footer="737" w:gutter="0"/>
          <w:cols w:space="720"/>
          <w:titlePg/>
          <w:docGrid w:linePitch="326"/>
        </w:sectPr>
      </w:pPr>
    </w:p>
    <w:p w:rsidR="00D752E4" w:rsidRDefault="006D29D8" w:rsidP="002108BD">
      <w:pPr>
        <w:spacing w:line="276" w:lineRule="auto"/>
        <w:ind w:right="-143"/>
        <w:jc w:val="right"/>
        <w:rPr>
          <w:rFonts w:ascii="Times New Roman" w:hAnsi="Times New Roman" w:cs="Times New Roman"/>
          <w:noProof/>
          <w:sz w:val="20"/>
          <w:szCs w:val="20"/>
          <w:lang w:val="fr-FR" w:eastAsia="fr-FR"/>
        </w:rPr>
      </w:pPr>
      <w:r w:rsidRPr="00D752E4">
        <w:rPr>
          <w:rFonts w:ascii="Times New Roman" w:hAnsi="Times New Roman" w:cs="Times New Roman"/>
          <w:b/>
        </w:rPr>
        <w:lastRenderedPageBreak/>
        <w:t>Anlage 2</w:t>
      </w:r>
    </w:p>
    <w:p w:rsidR="006D29D8" w:rsidRDefault="006D29D8" w:rsidP="00D752E4">
      <w:pPr>
        <w:spacing w:line="276" w:lineRule="auto"/>
        <w:ind w:right="566"/>
        <w:jc w:val="both"/>
        <w:rPr>
          <w:rFonts w:ascii="Times New Roman" w:hAnsi="Times New Roman" w:cs="Times New Roman"/>
          <w:noProof/>
          <w:sz w:val="20"/>
          <w:szCs w:val="20"/>
          <w:lang w:val="fr-FR" w:eastAsia="fr-FR"/>
        </w:rPr>
      </w:pPr>
    </w:p>
    <w:p w:rsidR="006D29D8" w:rsidRDefault="006D29D8" w:rsidP="00D752E4">
      <w:pPr>
        <w:spacing w:line="276" w:lineRule="auto"/>
        <w:ind w:right="566"/>
        <w:jc w:val="both"/>
        <w:rPr>
          <w:rFonts w:ascii="Times New Roman" w:hAnsi="Times New Roman" w:cs="Times New Roman"/>
          <w:noProof/>
          <w:sz w:val="20"/>
          <w:szCs w:val="20"/>
          <w:lang w:val="fr-FR" w:eastAsia="fr-FR"/>
        </w:rPr>
      </w:pPr>
      <w:r>
        <w:rPr>
          <w:rFonts w:ascii="Times New Roman" w:hAnsi="Times New Roman" w:cs="Times New Roman"/>
          <w:noProof/>
          <w:sz w:val="20"/>
          <w:szCs w:val="20"/>
          <w:lang w:val="en-US" w:eastAsia="en-US"/>
        </w:rPr>
        <w:drawing>
          <wp:inline distT="0" distB="0" distL="0" distR="0" wp14:anchorId="572DBB7D" wp14:editId="107E909E">
            <wp:extent cx="5477933" cy="8498616"/>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7803" cy="8498414"/>
                    </a:xfrm>
                    <a:prstGeom prst="rect">
                      <a:avLst/>
                    </a:prstGeom>
                    <a:noFill/>
                    <a:ln>
                      <a:noFill/>
                    </a:ln>
                  </pic:spPr>
                </pic:pic>
              </a:graphicData>
            </a:graphic>
          </wp:inline>
        </w:drawing>
      </w:r>
    </w:p>
    <w:p w:rsidR="006D29D8" w:rsidRDefault="006D29D8" w:rsidP="00D752E4">
      <w:pPr>
        <w:spacing w:line="276" w:lineRule="auto"/>
        <w:ind w:right="566"/>
        <w:jc w:val="both"/>
        <w:rPr>
          <w:rFonts w:ascii="Times New Roman" w:hAnsi="Times New Roman" w:cs="Times New Roman"/>
          <w:noProof/>
          <w:sz w:val="20"/>
          <w:szCs w:val="20"/>
          <w:lang w:val="fr-FR" w:eastAsia="fr-FR"/>
        </w:rPr>
      </w:pPr>
    </w:p>
    <w:p w:rsidR="00D752E4" w:rsidRDefault="00D752E4" w:rsidP="00D752E4">
      <w:pPr>
        <w:spacing w:line="276" w:lineRule="auto"/>
        <w:ind w:right="566"/>
        <w:jc w:val="both"/>
        <w:rPr>
          <w:rFonts w:ascii="Times New Roman" w:hAnsi="Times New Roman" w:cs="Times New Roman"/>
          <w:noProof/>
          <w:sz w:val="20"/>
          <w:szCs w:val="20"/>
          <w:lang w:val="fr-FR" w:eastAsia="fr-FR"/>
        </w:rPr>
      </w:pPr>
      <w:r>
        <w:rPr>
          <w:rFonts w:ascii="Times New Roman" w:hAnsi="Times New Roman" w:cs="Times New Roman"/>
          <w:noProof/>
          <w:sz w:val="20"/>
          <w:szCs w:val="20"/>
          <w:lang w:val="en-US" w:eastAsia="en-US"/>
        </w:rPr>
        <w:drawing>
          <wp:inline distT="0" distB="0" distL="0" distR="0" wp14:anchorId="154B16AC" wp14:editId="7CB17EB3">
            <wp:extent cx="5617078" cy="8466667"/>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6855" cy="8466332"/>
                    </a:xfrm>
                    <a:prstGeom prst="rect">
                      <a:avLst/>
                    </a:prstGeom>
                    <a:noFill/>
                    <a:ln>
                      <a:noFill/>
                    </a:ln>
                  </pic:spPr>
                </pic:pic>
              </a:graphicData>
            </a:graphic>
          </wp:inline>
        </w:drawing>
      </w:r>
    </w:p>
    <w:p w:rsidR="000C44F3" w:rsidRPr="002108BD" w:rsidRDefault="002108BD" w:rsidP="002108BD">
      <w:pPr>
        <w:jc w:val="center"/>
        <w:rPr>
          <w:rFonts w:ascii="Times New Roman" w:eastAsia="Calibri" w:hAnsi="Times New Roman" w:cs="Times New Roman"/>
          <w:b/>
          <w:bCs/>
          <w:sz w:val="20"/>
          <w:szCs w:val="20"/>
          <w:lang w:eastAsia="en-US"/>
        </w:rPr>
      </w:pPr>
      <w:r w:rsidRPr="002108BD">
        <w:rPr>
          <w:rFonts w:ascii="Times New Roman" w:eastAsia="Calibri" w:hAnsi="Times New Roman" w:cs="Times New Roman"/>
          <w:b/>
          <w:bCs/>
          <w:sz w:val="20"/>
          <w:szCs w:val="20"/>
          <w:lang w:eastAsia="en-US"/>
        </w:rPr>
        <w:t>***</w:t>
      </w:r>
    </w:p>
    <w:sectPr w:rsidR="000C44F3" w:rsidRPr="002108BD" w:rsidSect="009F3F20">
      <w:headerReference w:type="even" r:id="rId24"/>
      <w:headerReference w:type="first" r:id="rId25"/>
      <w:pgSz w:w="11907" w:h="16840" w:code="9"/>
      <w:pgMar w:top="1418" w:right="1418" w:bottom="1418" w:left="1418" w:header="737"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CD3" w:rsidRDefault="00E74CD3">
      <w:r>
        <w:separator/>
      </w:r>
    </w:p>
  </w:endnote>
  <w:endnote w:type="continuationSeparator" w:id="0">
    <w:p w:rsidR="00E74CD3" w:rsidRDefault="00E74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23A" w:rsidRDefault="00E633C0" w:rsidP="009F3F20">
    <w:pPr>
      <w:pStyle w:val="Header"/>
      <w:tabs>
        <w:tab w:val="right" w:pos="3856"/>
        <w:tab w:val="left" w:pos="5387"/>
      </w:tabs>
      <w:jc w:val="right"/>
    </w:pPr>
    <w:r>
      <w:rPr>
        <w:sz w:val="12"/>
        <w:szCs w:val="12"/>
        <w:lang w:val="nl-NL"/>
      </w:rPr>
      <w:t>m</w:t>
    </w:r>
    <w:r w:rsidR="0059123A" w:rsidRPr="00817902">
      <w:rPr>
        <w:sz w:val="12"/>
        <w:szCs w:val="12"/>
        <w:lang w:val="nl-NL"/>
      </w:rPr>
      <w:t>m</w:t>
    </w:r>
    <w:r>
      <w:rPr>
        <w:sz w:val="12"/>
        <w:szCs w:val="12"/>
        <w:lang w:val="nl-NL"/>
      </w:rPr>
      <w:t>_weiner</w:t>
    </w:r>
    <w:r w:rsidR="0059123A" w:rsidRPr="00817902">
      <w:rPr>
        <w:sz w:val="12"/>
        <w:szCs w:val="12"/>
        <w:lang w:val="nl-NL"/>
      </w:rPr>
      <w:t>/adn/wp15ac2/</w:t>
    </w:r>
    <w:r w:rsidR="001132DA">
      <w:rPr>
        <w:sz w:val="12"/>
        <w:szCs w:val="12"/>
        <w:lang w:val="nl-NL"/>
      </w:rPr>
      <w:t>29/</w:t>
    </w:r>
    <w:r w:rsidR="008C2D9D">
      <w:rPr>
        <w:sz w:val="12"/>
        <w:szCs w:val="12"/>
        <w:lang w:val="nl-NL"/>
      </w:rPr>
      <w:t>inf</w:t>
    </w:r>
    <w:r>
      <w:rPr>
        <w:sz w:val="12"/>
        <w:szCs w:val="12"/>
        <w:lang w:val="nl-NL"/>
      </w:rPr>
      <w:t>8</w:t>
    </w:r>
    <w:r w:rsidR="0059123A" w:rsidRPr="000C467D">
      <w:rPr>
        <w:rFonts w:eastAsia="Arial"/>
        <w:sz w:val="12"/>
        <w:szCs w:val="12"/>
        <w:lang w:val="fr-FR"/>
      </w:rPr>
      <w:t>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23A" w:rsidRPr="003E64BC" w:rsidRDefault="001A2F7C" w:rsidP="004650DA">
    <w:pPr>
      <w:pStyle w:val="Header"/>
      <w:tabs>
        <w:tab w:val="right" w:pos="3856"/>
        <w:tab w:val="left" w:pos="5387"/>
      </w:tabs>
      <w:jc w:val="right"/>
    </w:pPr>
    <w:r>
      <w:rPr>
        <w:sz w:val="12"/>
        <w:szCs w:val="12"/>
        <w:lang w:val="nl-NL"/>
      </w:rPr>
      <w:t>m</w:t>
    </w:r>
    <w:r w:rsidR="0059123A" w:rsidRPr="00817902">
      <w:rPr>
        <w:sz w:val="12"/>
        <w:szCs w:val="12"/>
        <w:lang w:val="nl-NL"/>
      </w:rPr>
      <w:t>m</w:t>
    </w:r>
    <w:r>
      <w:rPr>
        <w:sz w:val="12"/>
        <w:szCs w:val="12"/>
        <w:lang w:val="nl-NL"/>
      </w:rPr>
      <w:t>_weiner</w:t>
    </w:r>
    <w:r w:rsidR="0059123A" w:rsidRPr="00817902">
      <w:rPr>
        <w:sz w:val="12"/>
        <w:szCs w:val="12"/>
        <w:lang w:val="nl-NL"/>
      </w:rPr>
      <w:t>/adn/wp15ac2/</w:t>
    </w:r>
    <w:r w:rsidR="001132DA">
      <w:rPr>
        <w:sz w:val="12"/>
        <w:szCs w:val="12"/>
        <w:lang w:val="nl-NL"/>
      </w:rPr>
      <w:t>29/</w:t>
    </w:r>
    <w:r w:rsidR="008C2D9D">
      <w:rPr>
        <w:sz w:val="12"/>
        <w:szCs w:val="12"/>
        <w:lang w:val="nl-NL"/>
      </w:rPr>
      <w:t>inf</w:t>
    </w:r>
    <w:r>
      <w:rPr>
        <w:sz w:val="12"/>
        <w:szCs w:val="12"/>
        <w:lang w:val="nl-NL"/>
      </w:rPr>
      <w:t>8</w:t>
    </w:r>
    <w:r w:rsidR="0059123A" w:rsidRPr="000C467D">
      <w:rPr>
        <w:rFonts w:eastAsia="Arial"/>
        <w:sz w:val="12"/>
        <w:szCs w:val="12"/>
        <w:lang w:val="fr-FR"/>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359" w:rsidRPr="003E64BC" w:rsidRDefault="00DA1359" w:rsidP="001A2F7C">
    <w:pPr>
      <w:pStyle w:val="Header"/>
      <w:tabs>
        <w:tab w:val="right" w:pos="3856"/>
        <w:tab w:val="left" w:pos="5387"/>
      </w:tabs>
      <w:jc w:val="right"/>
    </w:pPr>
    <w:r>
      <w:rPr>
        <w:sz w:val="12"/>
        <w:szCs w:val="12"/>
        <w:lang w:val="nl-NL"/>
      </w:rPr>
      <w:t>m</w:t>
    </w:r>
    <w:r w:rsidRPr="00817902">
      <w:rPr>
        <w:sz w:val="12"/>
        <w:szCs w:val="12"/>
        <w:lang w:val="nl-NL"/>
      </w:rPr>
      <w:t>m</w:t>
    </w:r>
    <w:r>
      <w:rPr>
        <w:sz w:val="12"/>
        <w:szCs w:val="12"/>
        <w:lang w:val="nl-NL"/>
      </w:rPr>
      <w:t>_weiner</w:t>
    </w:r>
    <w:r w:rsidRPr="00817902">
      <w:rPr>
        <w:sz w:val="12"/>
        <w:szCs w:val="12"/>
        <w:lang w:val="nl-NL"/>
      </w:rPr>
      <w:t>/adn/wp15ac2/</w:t>
    </w:r>
    <w:r>
      <w:rPr>
        <w:sz w:val="12"/>
        <w:szCs w:val="12"/>
        <w:lang w:val="nl-NL"/>
      </w:rPr>
      <w:t>29/inf8</w:t>
    </w:r>
    <w:r w:rsidRPr="000C467D">
      <w:rPr>
        <w:rFonts w:eastAsia="Arial"/>
        <w:sz w:val="12"/>
        <w:szCs w:val="12"/>
        <w:lang w:val="fr-FR"/>
      </w:rPr>
      <w:t>de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Default="00D752E4" w:rsidP="009F3F20">
    <w:pPr>
      <w:pStyle w:val="Header"/>
      <w:tabs>
        <w:tab w:val="right" w:pos="3856"/>
        <w:tab w:val="left" w:pos="5387"/>
      </w:tabs>
      <w:jc w:val="right"/>
    </w:pPr>
    <w:r>
      <w:rPr>
        <w:sz w:val="12"/>
        <w:szCs w:val="12"/>
      </w:rPr>
      <w:t>mm_weiner/adn/wp15ac2/29/inf8de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3E64BC" w:rsidRDefault="00D752E4" w:rsidP="004650DA">
    <w:pPr>
      <w:pStyle w:val="Header"/>
      <w:tabs>
        <w:tab w:val="right" w:pos="3856"/>
        <w:tab w:val="left" w:pos="5387"/>
      </w:tabs>
      <w:jc w:val="right"/>
    </w:pPr>
    <w:r>
      <w:rPr>
        <w:sz w:val="12"/>
        <w:szCs w:val="12"/>
      </w:rPr>
      <w:t>mm/adn/wp15ac2/29/inf5de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CD3" w:rsidRDefault="00E74CD3">
      <w:r>
        <w:separator/>
      </w:r>
    </w:p>
  </w:footnote>
  <w:footnote w:type="continuationSeparator" w:id="0">
    <w:p w:rsidR="00E74CD3" w:rsidRDefault="00E74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9F3F20" w:rsidRDefault="00D752E4" w:rsidP="00D752E4">
    <w:pPr>
      <w:tabs>
        <w:tab w:val="center" w:pos="4320"/>
        <w:tab w:val="right" w:pos="8640"/>
      </w:tabs>
      <w:rPr>
        <w:sz w:val="16"/>
        <w:szCs w:val="16"/>
      </w:rPr>
    </w:pPr>
    <w:r>
      <w:rPr>
        <w:sz w:val="16"/>
        <w:szCs w:val="16"/>
      </w:rPr>
      <w:t>CCNR-ZKR/ADN/WP.15/AC.2/29/INF.8</w:t>
    </w:r>
  </w:p>
  <w:p w:rsidR="00D752E4" w:rsidRPr="009F3F20" w:rsidRDefault="00D752E4" w:rsidP="00D752E4">
    <w:pPr>
      <w:tabs>
        <w:tab w:val="center" w:pos="4320"/>
        <w:tab w:val="right" w:pos="8640"/>
      </w:tabs>
      <w:rPr>
        <w:sz w:val="16"/>
        <w:szCs w:val="16"/>
      </w:rPr>
    </w:pPr>
    <w:r>
      <w:rPr>
        <w:sz w:val="16"/>
        <w:szCs w:val="16"/>
      </w:rPr>
      <w:t xml:space="preserve">Seite </w:t>
    </w:r>
    <w:r w:rsidRPr="009F3F20">
      <w:rPr>
        <w:sz w:val="16"/>
        <w:szCs w:val="16"/>
      </w:rPr>
      <w:fldChar w:fldCharType="begin"/>
    </w:r>
    <w:r w:rsidRPr="009F3F20">
      <w:rPr>
        <w:sz w:val="16"/>
        <w:szCs w:val="16"/>
      </w:rPr>
      <w:instrText xml:space="preserve"> PAGE  \* MERGEFORMAT </w:instrText>
    </w:r>
    <w:r w:rsidRPr="009F3F20">
      <w:rPr>
        <w:sz w:val="16"/>
        <w:szCs w:val="16"/>
      </w:rPr>
      <w:fldChar w:fldCharType="separate"/>
    </w:r>
    <w:r w:rsidR="008B658B">
      <w:rPr>
        <w:noProof/>
        <w:sz w:val="16"/>
        <w:szCs w:val="16"/>
      </w:rPr>
      <w:t>2</w:t>
    </w:r>
    <w:r w:rsidRPr="009F3F20">
      <w:rPr>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23A" w:rsidRPr="0057453D" w:rsidRDefault="0057453D" w:rsidP="0057453D">
    <w:pPr>
      <w:pStyle w:val="Header"/>
      <w:jc w:val="right"/>
      <w:rPr>
        <w:rFonts w:ascii="Times New Roman" w:hAnsi="Times New Roman" w:cs="Times New Roman"/>
        <w:b/>
        <w:sz w:val="20"/>
        <w:szCs w:val="20"/>
        <w:lang w:val="fr-FR"/>
      </w:rPr>
    </w:pPr>
    <w:r w:rsidRPr="0057453D">
      <w:rPr>
        <w:rFonts w:ascii="Times New Roman" w:hAnsi="Times New Roman" w:cs="Times New Roman"/>
        <w:b/>
        <w:sz w:val="20"/>
        <w:szCs w:val="20"/>
        <w:lang w:val="fr-FR"/>
      </w:rPr>
      <w:t>Anlage 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D752E4" w:rsidRDefault="00D752E4" w:rsidP="002108BD">
    <w:pPr>
      <w:tabs>
        <w:tab w:val="center" w:pos="4320"/>
        <w:tab w:val="right" w:pos="8640"/>
      </w:tabs>
      <w:jc w:val="right"/>
    </w:pPr>
    <w:r>
      <w:rPr>
        <w:sz w:val="16"/>
        <w:szCs w:val="16"/>
      </w:rPr>
      <w:t>CCNR-ZKR/ADN/WP.15/AC.2/29/INF.8</w:t>
    </w:r>
  </w:p>
  <w:p w:rsidR="00D752E4" w:rsidRPr="001A2F7C" w:rsidRDefault="00D752E4" w:rsidP="002108BD">
    <w:pPr>
      <w:pStyle w:val="Header"/>
      <w:jc w:val="right"/>
      <w:rPr>
        <w:rFonts w:ascii="Times New Roman" w:hAnsi="Times New Roman" w:cs="Times New Roman"/>
        <w:b/>
        <w:sz w:val="20"/>
        <w:szCs w:val="20"/>
        <w:lang w:val="fr-FR"/>
      </w:rPr>
    </w:pPr>
    <w:r>
      <w:rPr>
        <w:sz w:val="16"/>
        <w:szCs w:val="16"/>
      </w:rPr>
      <w:t xml:space="preserve">Seite </w:t>
    </w:r>
    <w:r w:rsidRPr="009F3F20">
      <w:rPr>
        <w:sz w:val="16"/>
        <w:szCs w:val="16"/>
      </w:rPr>
      <w:fldChar w:fldCharType="begin"/>
    </w:r>
    <w:r w:rsidRPr="009F3F20">
      <w:rPr>
        <w:sz w:val="16"/>
        <w:szCs w:val="16"/>
      </w:rPr>
      <w:instrText xml:space="preserve"> PAGE  \* MERGEFORMAT </w:instrText>
    </w:r>
    <w:r w:rsidRPr="009F3F20">
      <w:rPr>
        <w:sz w:val="16"/>
        <w:szCs w:val="16"/>
      </w:rPr>
      <w:fldChar w:fldCharType="separate"/>
    </w:r>
    <w:r w:rsidR="008B658B">
      <w:rPr>
        <w:noProof/>
        <w:sz w:val="16"/>
        <w:szCs w:val="16"/>
      </w:rPr>
      <w:t>3</w:t>
    </w:r>
    <w:r w:rsidRPr="009F3F20">
      <w:rPr>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9F3F20" w:rsidRDefault="00D752E4" w:rsidP="009F3F20">
    <w:pPr>
      <w:tabs>
        <w:tab w:val="center" w:pos="4320"/>
        <w:tab w:val="right" w:pos="8640"/>
      </w:tabs>
      <w:rPr>
        <w:sz w:val="16"/>
        <w:szCs w:val="16"/>
      </w:rPr>
    </w:pPr>
    <w:r>
      <w:rPr>
        <w:sz w:val="16"/>
        <w:szCs w:val="16"/>
      </w:rPr>
      <w:t>CCNR-ZKR/ADN/WP.15/AC.2/29/INF.8</w:t>
    </w:r>
  </w:p>
  <w:p w:rsidR="00D752E4" w:rsidRPr="009F3F20" w:rsidRDefault="00D752E4" w:rsidP="009F3F20">
    <w:pPr>
      <w:tabs>
        <w:tab w:val="center" w:pos="4320"/>
        <w:tab w:val="right" w:pos="8640"/>
      </w:tabs>
      <w:rPr>
        <w:sz w:val="16"/>
        <w:szCs w:val="16"/>
      </w:rPr>
    </w:pPr>
    <w:r>
      <w:rPr>
        <w:sz w:val="16"/>
        <w:szCs w:val="16"/>
      </w:rPr>
      <w:t xml:space="preserve">Page </w:t>
    </w:r>
    <w:r w:rsidRPr="009F3F20">
      <w:rPr>
        <w:sz w:val="16"/>
        <w:szCs w:val="16"/>
      </w:rPr>
      <w:fldChar w:fldCharType="begin"/>
    </w:r>
    <w:r w:rsidRPr="009F3F20">
      <w:rPr>
        <w:sz w:val="16"/>
        <w:szCs w:val="16"/>
      </w:rPr>
      <w:instrText xml:space="preserve"> PAGE  \* MERGEFORMAT </w:instrText>
    </w:r>
    <w:r w:rsidRPr="009F3F20">
      <w:rPr>
        <w:sz w:val="16"/>
        <w:szCs w:val="16"/>
      </w:rPr>
      <w:fldChar w:fldCharType="separate"/>
    </w:r>
    <w:r>
      <w:rPr>
        <w:noProof/>
        <w:sz w:val="16"/>
        <w:szCs w:val="16"/>
      </w:rPr>
      <w:t>6</w:t>
    </w:r>
    <w:r w:rsidRPr="009F3F20">
      <w:rPr>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9F3F20" w:rsidRDefault="00D752E4" w:rsidP="009F3F20">
    <w:pPr>
      <w:tabs>
        <w:tab w:val="center" w:pos="4320"/>
        <w:tab w:val="right" w:pos="8640"/>
      </w:tabs>
      <w:jc w:val="right"/>
      <w:rPr>
        <w:sz w:val="16"/>
        <w:szCs w:val="16"/>
      </w:rPr>
    </w:pPr>
    <w:r>
      <w:rPr>
        <w:sz w:val="16"/>
        <w:szCs w:val="16"/>
      </w:rPr>
      <w:t>CCNR-ZKR/ADN/WP.15/AC.2/29/INF.5</w:t>
    </w:r>
  </w:p>
  <w:p w:rsidR="00D752E4" w:rsidRPr="009F3F20" w:rsidRDefault="00D752E4" w:rsidP="009F3F20">
    <w:pPr>
      <w:tabs>
        <w:tab w:val="center" w:pos="4320"/>
        <w:tab w:val="right" w:pos="8640"/>
      </w:tabs>
      <w:jc w:val="right"/>
      <w:rPr>
        <w:sz w:val="16"/>
        <w:szCs w:val="16"/>
      </w:rPr>
    </w:pPr>
    <w:r>
      <w:rPr>
        <w:sz w:val="16"/>
        <w:szCs w:val="16"/>
      </w:rPr>
      <w:t xml:space="preserve">Page </w:t>
    </w:r>
    <w:r w:rsidRPr="009F3F20">
      <w:rPr>
        <w:sz w:val="16"/>
        <w:szCs w:val="16"/>
      </w:rPr>
      <w:fldChar w:fldCharType="begin"/>
    </w:r>
    <w:r w:rsidRPr="009F3F20">
      <w:rPr>
        <w:sz w:val="16"/>
        <w:szCs w:val="16"/>
      </w:rPr>
      <w:instrText xml:space="preserve"> PAGE  \* MERGEFORMAT </w:instrText>
    </w:r>
    <w:r w:rsidRPr="009F3F20">
      <w:rPr>
        <w:sz w:val="16"/>
        <w:szCs w:val="16"/>
      </w:rPr>
      <w:fldChar w:fldCharType="separate"/>
    </w:r>
    <w:r w:rsidR="002108BD">
      <w:rPr>
        <w:noProof/>
        <w:sz w:val="16"/>
        <w:szCs w:val="16"/>
      </w:rPr>
      <w:t>7</w:t>
    </w:r>
    <w:r w:rsidRPr="009F3F20">
      <w:rPr>
        <w:sz w:val="16"/>
        <w:szCs w:val="16"/>
      </w:rPr>
      <w:fldChar w:fldCharType="end"/>
    </w:r>
  </w:p>
  <w:p w:rsidR="00D752E4" w:rsidRPr="009F3F20" w:rsidRDefault="00D752E4" w:rsidP="009F3F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D752E4" w:rsidRDefault="00D752E4" w:rsidP="005612D3">
    <w:pPr>
      <w:tabs>
        <w:tab w:val="center" w:pos="4320"/>
        <w:tab w:val="right" w:pos="8640"/>
      </w:tabs>
      <w:rPr>
        <w:sz w:val="16"/>
        <w:szCs w:val="16"/>
      </w:rPr>
    </w:pPr>
    <w:r>
      <w:rPr>
        <w:sz w:val="16"/>
        <w:szCs w:val="16"/>
      </w:rPr>
      <w:t>CCNR-ZKR/ADN/WP.15/AC.2/29/INF.8</w:t>
    </w:r>
  </w:p>
  <w:p w:rsidR="00D752E4" w:rsidRPr="00D752E4" w:rsidRDefault="00D752E4" w:rsidP="005612D3">
    <w:pPr>
      <w:pStyle w:val="Header"/>
    </w:pPr>
    <w:r>
      <w:rPr>
        <w:sz w:val="16"/>
        <w:szCs w:val="16"/>
      </w:rPr>
      <w:t xml:space="preserve">Seite </w:t>
    </w:r>
    <w:r w:rsidRPr="009F3F20">
      <w:rPr>
        <w:sz w:val="16"/>
        <w:szCs w:val="16"/>
      </w:rPr>
      <w:fldChar w:fldCharType="begin"/>
    </w:r>
    <w:r w:rsidRPr="009F3F20">
      <w:rPr>
        <w:sz w:val="16"/>
        <w:szCs w:val="16"/>
      </w:rPr>
      <w:instrText xml:space="preserve"> PAGE  \* MERGEFORMAT </w:instrText>
    </w:r>
    <w:r w:rsidRPr="009F3F20">
      <w:rPr>
        <w:sz w:val="16"/>
        <w:szCs w:val="16"/>
      </w:rPr>
      <w:fldChar w:fldCharType="separate"/>
    </w:r>
    <w:r w:rsidR="008B658B">
      <w:rPr>
        <w:noProof/>
        <w:sz w:val="16"/>
        <w:szCs w:val="16"/>
      </w:rPr>
      <w:t>4</w:t>
    </w:r>
    <w:r w:rsidRPr="009F3F20">
      <w:rPr>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D752E4" w:rsidRDefault="00D752E4" w:rsidP="00D752E4">
    <w:pPr>
      <w:tabs>
        <w:tab w:val="center" w:pos="4320"/>
        <w:tab w:val="right" w:pos="8640"/>
      </w:tabs>
      <w:rPr>
        <w:sz w:val="16"/>
        <w:szCs w:val="16"/>
      </w:rPr>
    </w:pPr>
    <w:r>
      <w:rPr>
        <w:sz w:val="16"/>
        <w:szCs w:val="16"/>
      </w:rPr>
      <w:t>CCNR-ZKR/ADN/WP.15/AC.2/29/INF.8</w:t>
    </w:r>
  </w:p>
  <w:p w:rsidR="00D752E4" w:rsidRPr="00D752E4" w:rsidRDefault="00D752E4" w:rsidP="00D752E4">
    <w:pPr>
      <w:pStyle w:val="Header"/>
    </w:pPr>
    <w:r>
      <w:rPr>
        <w:sz w:val="16"/>
        <w:szCs w:val="16"/>
      </w:rPr>
      <w:t xml:space="preserve">Seite </w:t>
    </w:r>
    <w:r w:rsidRPr="009F3F20">
      <w:rPr>
        <w:sz w:val="16"/>
        <w:szCs w:val="16"/>
      </w:rPr>
      <w:fldChar w:fldCharType="begin"/>
    </w:r>
    <w:r w:rsidRPr="009F3F20">
      <w:rPr>
        <w:sz w:val="16"/>
        <w:szCs w:val="16"/>
      </w:rPr>
      <w:instrText xml:space="preserve"> PAGE  \* MERGEFORMAT </w:instrText>
    </w:r>
    <w:r w:rsidRPr="009F3F20">
      <w:rPr>
        <w:sz w:val="16"/>
        <w:szCs w:val="16"/>
      </w:rPr>
      <w:fldChar w:fldCharType="separate"/>
    </w:r>
    <w:r w:rsidR="008B658B">
      <w:rPr>
        <w:noProof/>
        <w:sz w:val="16"/>
        <w:szCs w:val="16"/>
      </w:rPr>
      <w:t>6</w:t>
    </w:r>
    <w:r w:rsidRPr="009F3F20">
      <w:rPr>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D752E4" w:rsidRDefault="00D752E4" w:rsidP="002108BD">
    <w:pPr>
      <w:tabs>
        <w:tab w:val="center" w:pos="4320"/>
        <w:tab w:val="right" w:pos="8640"/>
      </w:tabs>
      <w:jc w:val="right"/>
    </w:pPr>
    <w:r>
      <w:rPr>
        <w:sz w:val="16"/>
        <w:szCs w:val="16"/>
      </w:rPr>
      <w:t>CCNR-ZKR/ADN/WP.15/AC.2/29/INF.8</w:t>
    </w:r>
  </w:p>
  <w:p w:rsidR="00D752E4" w:rsidRPr="00D752E4" w:rsidRDefault="00D752E4" w:rsidP="002108BD">
    <w:pPr>
      <w:pStyle w:val="Header"/>
      <w:jc w:val="right"/>
    </w:pPr>
    <w:r>
      <w:rPr>
        <w:sz w:val="16"/>
        <w:szCs w:val="16"/>
      </w:rPr>
      <w:t xml:space="preserve">Seite </w:t>
    </w:r>
    <w:r w:rsidRPr="009F3F20">
      <w:rPr>
        <w:sz w:val="16"/>
        <w:szCs w:val="16"/>
      </w:rPr>
      <w:fldChar w:fldCharType="begin"/>
    </w:r>
    <w:r w:rsidRPr="009F3F20">
      <w:rPr>
        <w:sz w:val="16"/>
        <w:szCs w:val="16"/>
      </w:rPr>
      <w:instrText xml:space="preserve"> PAGE  \* MERGEFORMAT </w:instrText>
    </w:r>
    <w:r w:rsidRPr="009F3F20">
      <w:rPr>
        <w:sz w:val="16"/>
        <w:szCs w:val="16"/>
      </w:rPr>
      <w:fldChar w:fldCharType="separate"/>
    </w:r>
    <w:r w:rsidR="008B658B">
      <w:rPr>
        <w:noProof/>
        <w:sz w:val="16"/>
        <w:szCs w:val="16"/>
      </w:rPr>
      <w:t>5</w:t>
    </w:r>
    <w:r w:rsidRPr="009F3F20">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344A"/>
    <w:multiLevelType w:val="multilevel"/>
    <w:tmpl w:val="8C6ED29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7E449B"/>
    <w:multiLevelType w:val="hybridMultilevel"/>
    <w:tmpl w:val="EBA012E0"/>
    <w:lvl w:ilvl="0" w:tplc="264ECDC0">
      <w:start w:val="5"/>
      <w:numFmt w:val="decimal"/>
      <w:lvlText w:val="%1."/>
      <w:lvlJc w:val="left"/>
      <w:pPr>
        <w:tabs>
          <w:tab w:val="num" w:pos="930"/>
        </w:tabs>
        <w:ind w:left="930" w:hanging="570"/>
      </w:pPr>
      <w:rPr>
        <w:rFonts w:hint="default"/>
        <w:u w:val="no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DE25865"/>
    <w:multiLevelType w:val="hybridMultilevel"/>
    <w:tmpl w:val="5B56848A"/>
    <w:lvl w:ilvl="0" w:tplc="3A46F00A">
      <w:start w:val="1"/>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2A45DC2"/>
    <w:multiLevelType w:val="hybridMultilevel"/>
    <w:tmpl w:val="CE809392"/>
    <w:lvl w:ilvl="0" w:tplc="EBD00BD8">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 w15:restartNumberingAfterBreak="0">
    <w:nsid w:val="154A639D"/>
    <w:multiLevelType w:val="hybridMultilevel"/>
    <w:tmpl w:val="9258A648"/>
    <w:lvl w:ilvl="0" w:tplc="86443F9C">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5" w15:restartNumberingAfterBreak="0">
    <w:nsid w:val="21DA63AC"/>
    <w:multiLevelType w:val="hybridMultilevel"/>
    <w:tmpl w:val="32C87E0E"/>
    <w:lvl w:ilvl="0" w:tplc="4C40A390">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 w15:restartNumberingAfterBreak="0">
    <w:nsid w:val="27D42C8C"/>
    <w:multiLevelType w:val="multilevel"/>
    <w:tmpl w:val="5B8EC48C"/>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880663E"/>
    <w:multiLevelType w:val="multilevel"/>
    <w:tmpl w:val="CF6CFBD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2983398E"/>
    <w:multiLevelType w:val="multilevel"/>
    <w:tmpl w:val="838CFB60"/>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2BE70F2"/>
    <w:multiLevelType w:val="multilevel"/>
    <w:tmpl w:val="7DBE696C"/>
    <w:lvl w:ilvl="0">
      <w:start w:val="1"/>
      <w:numFmt w:val="decimal"/>
      <w:lvlText w:val="%1."/>
      <w:lvlJc w:val="left"/>
      <w:pPr>
        <w:tabs>
          <w:tab w:val="num" w:pos="930"/>
        </w:tabs>
        <w:ind w:left="930" w:hanging="5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42658A1"/>
    <w:multiLevelType w:val="hybridMultilevel"/>
    <w:tmpl w:val="BBCC16EE"/>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1" w15:restartNumberingAfterBreak="0">
    <w:nsid w:val="36D66F2A"/>
    <w:multiLevelType w:val="hybridMultilevel"/>
    <w:tmpl w:val="A06CF608"/>
    <w:lvl w:ilvl="0" w:tplc="AB80E00C">
      <w:start w:val="1"/>
      <w:numFmt w:val="decimal"/>
      <w:lvlText w:val="%1."/>
      <w:lvlJc w:val="left"/>
      <w:pPr>
        <w:tabs>
          <w:tab w:val="num" w:pos="567"/>
        </w:tabs>
        <w:ind w:left="567" w:hanging="567"/>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2" w15:restartNumberingAfterBreak="0">
    <w:nsid w:val="39AC2B35"/>
    <w:multiLevelType w:val="multilevel"/>
    <w:tmpl w:val="0407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3E587BA5"/>
    <w:multiLevelType w:val="hybridMultilevel"/>
    <w:tmpl w:val="80F81FE4"/>
    <w:lvl w:ilvl="0" w:tplc="0407000F">
      <w:start w:val="1"/>
      <w:numFmt w:val="decimal"/>
      <w:lvlText w:val="%1."/>
      <w:lvlJc w:val="left"/>
      <w:pPr>
        <w:tabs>
          <w:tab w:val="num" w:pos="1287"/>
        </w:tabs>
        <w:ind w:left="1287" w:hanging="360"/>
      </w:pPr>
    </w:lvl>
    <w:lvl w:ilvl="1" w:tplc="04070019">
      <w:start w:val="1"/>
      <w:numFmt w:val="lowerLetter"/>
      <w:lvlText w:val="%2."/>
      <w:lvlJc w:val="left"/>
      <w:pPr>
        <w:tabs>
          <w:tab w:val="num" w:pos="2007"/>
        </w:tabs>
        <w:ind w:left="2007" w:hanging="360"/>
      </w:pPr>
    </w:lvl>
    <w:lvl w:ilvl="2" w:tplc="0407001B">
      <w:start w:val="1"/>
      <w:numFmt w:val="lowerRoman"/>
      <w:lvlText w:val="%3."/>
      <w:lvlJc w:val="right"/>
      <w:pPr>
        <w:tabs>
          <w:tab w:val="num" w:pos="2727"/>
        </w:tabs>
        <w:ind w:left="2727" w:hanging="180"/>
      </w:pPr>
    </w:lvl>
    <w:lvl w:ilvl="3" w:tplc="0407000F">
      <w:start w:val="1"/>
      <w:numFmt w:val="decimal"/>
      <w:lvlText w:val="%4."/>
      <w:lvlJc w:val="left"/>
      <w:pPr>
        <w:tabs>
          <w:tab w:val="num" w:pos="3447"/>
        </w:tabs>
        <w:ind w:left="3447" w:hanging="360"/>
      </w:pPr>
    </w:lvl>
    <w:lvl w:ilvl="4" w:tplc="04070019">
      <w:start w:val="1"/>
      <w:numFmt w:val="lowerLetter"/>
      <w:lvlText w:val="%5."/>
      <w:lvlJc w:val="left"/>
      <w:pPr>
        <w:tabs>
          <w:tab w:val="num" w:pos="4167"/>
        </w:tabs>
        <w:ind w:left="4167" w:hanging="360"/>
      </w:pPr>
    </w:lvl>
    <w:lvl w:ilvl="5" w:tplc="0407001B">
      <w:start w:val="1"/>
      <w:numFmt w:val="lowerRoman"/>
      <w:lvlText w:val="%6."/>
      <w:lvlJc w:val="right"/>
      <w:pPr>
        <w:tabs>
          <w:tab w:val="num" w:pos="4887"/>
        </w:tabs>
        <w:ind w:left="4887" w:hanging="180"/>
      </w:pPr>
    </w:lvl>
    <w:lvl w:ilvl="6" w:tplc="0407000F">
      <w:start w:val="1"/>
      <w:numFmt w:val="decimal"/>
      <w:lvlText w:val="%7."/>
      <w:lvlJc w:val="left"/>
      <w:pPr>
        <w:tabs>
          <w:tab w:val="num" w:pos="5607"/>
        </w:tabs>
        <w:ind w:left="5607" w:hanging="360"/>
      </w:pPr>
    </w:lvl>
    <w:lvl w:ilvl="7" w:tplc="04070019">
      <w:start w:val="1"/>
      <w:numFmt w:val="lowerLetter"/>
      <w:lvlText w:val="%8."/>
      <w:lvlJc w:val="left"/>
      <w:pPr>
        <w:tabs>
          <w:tab w:val="num" w:pos="6327"/>
        </w:tabs>
        <w:ind w:left="6327" w:hanging="360"/>
      </w:pPr>
    </w:lvl>
    <w:lvl w:ilvl="8" w:tplc="0407001B">
      <w:start w:val="1"/>
      <w:numFmt w:val="lowerRoman"/>
      <w:lvlText w:val="%9."/>
      <w:lvlJc w:val="right"/>
      <w:pPr>
        <w:tabs>
          <w:tab w:val="num" w:pos="7047"/>
        </w:tabs>
        <w:ind w:left="7047" w:hanging="180"/>
      </w:pPr>
    </w:lvl>
  </w:abstractNum>
  <w:abstractNum w:abstractNumId="14" w15:restartNumberingAfterBreak="0">
    <w:nsid w:val="5E0244F5"/>
    <w:multiLevelType w:val="hybridMultilevel"/>
    <w:tmpl w:val="22080F92"/>
    <w:lvl w:ilvl="0" w:tplc="92069678">
      <w:start w:val="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9845C4"/>
    <w:multiLevelType w:val="multilevel"/>
    <w:tmpl w:val="CF6CFBD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4AC5ED4"/>
    <w:multiLevelType w:val="hybridMultilevel"/>
    <w:tmpl w:val="5C3E0E5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70BE760B"/>
    <w:multiLevelType w:val="multilevel"/>
    <w:tmpl w:val="6E10E114"/>
    <w:lvl w:ilvl="0">
      <w:start w:val="1"/>
      <w:numFmt w:val="decimal"/>
      <w:lvlText w:val="%1."/>
      <w:lvlJc w:val="left"/>
      <w:pPr>
        <w:tabs>
          <w:tab w:val="num" w:pos="0"/>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40E1B99"/>
    <w:multiLevelType w:val="singleLevel"/>
    <w:tmpl w:val="D4D8E1C0"/>
    <w:lvl w:ilvl="0">
      <w:start w:val="1"/>
      <w:numFmt w:val="decimal"/>
      <w:lvlText w:val="%1)"/>
      <w:lvlJc w:val="left"/>
      <w:pPr>
        <w:tabs>
          <w:tab w:val="num" w:pos="705"/>
        </w:tabs>
        <w:ind w:left="705" w:hanging="705"/>
      </w:pPr>
      <w:rPr>
        <w:rFonts w:hint="default"/>
      </w:rPr>
    </w:lvl>
  </w:abstractNum>
  <w:abstractNum w:abstractNumId="19" w15:restartNumberingAfterBreak="0">
    <w:nsid w:val="748852F3"/>
    <w:multiLevelType w:val="multilevel"/>
    <w:tmpl w:val="968CDC38"/>
    <w:lvl w:ilvl="0">
      <w:start w:val="1"/>
      <w:numFmt w:val="decimal"/>
      <w:lvlText w:val="%1."/>
      <w:lvlJc w:val="left"/>
      <w:pPr>
        <w:tabs>
          <w:tab w:val="num" w:pos="567"/>
        </w:tabs>
        <w:ind w:left="567" w:hanging="567"/>
      </w:pPr>
      <w:rPr>
        <w:rFonts w:ascii="Arial" w:hAnsi="Arial" w:cs="Arial" w:hint="default"/>
        <w:b w:val="0"/>
        <w:bCs w:val="0"/>
        <w:i w:val="0"/>
        <w:iCs w:val="0"/>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76241BA7"/>
    <w:multiLevelType w:val="hybridMultilevel"/>
    <w:tmpl w:val="22FEB0A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76B13F10"/>
    <w:multiLevelType w:val="multilevel"/>
    <w:tmpl w:val="D1F2D30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868704E"/>
    <w:multiLevelType w:val="multilevel"/>
    <w:tmpl w:val="58148EE8"/>
    <w:lvl w:ilvl="0">
      <w:start w:val="1"/>
      <w:numFmt w:val="decimal"/>
      <w:lvlText w:val="%1."/>
      <w:lvlJc w:val="left"/>
      <w:pPr>
        <w:tabs>
          <w:tab w:val="num" w:pos="360"/>
        </w:tabs>
        <w:ind w:left="360" w:hanging="360"/>
      </w:pPr>
      <w:rPr>
        <w:rFonts w:ascii="Arial" w:hAnsi="Arial" w:cs="Arial" w:hint="default"/>
        <w:b w:val="0"/>
        <w:bCs w:val="0"/>
        <w:i w:val="0"/>
        <w:iCs w:val="0"/>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1"/>
  </w:num>
  <w:num w:numId="2">
    <w:abstractNumId w:val="0"/>
  </w:num>
  <w:num w:numId="3">
    <w:abstractNumId w:val="4"/>
  </w:num>
  <w:num w:numId="4">
    <w:abstractNumId w:val="5"/>
  </w:num>
  <w:num w:numId="5">
    <w:abstractNumId w:val="8"/>
  </w:num>
  <w:num w:numId="6">
    <w:abstractNumId w:val="17"/>
  </w:num>
  <w:num w:numId="7">
    <w:abstractNumId w:val="19"/>
  </w:num>
  <w:num w:numId="8">
    <w:abstractNumId w:val="7"/>
  </w:num>
  <w:num w:numId="9">
    <w:abstractNumId w:val="22"/>
  </w:num>
  <w:num w:numId="10">
    <w:abstractNumId w:val="21"/>
  </w:num>
  <w:num w:numId="11">
    <w:abstractNumId w:val="15"/>
  </w:num>
  <w:num w:numId="12">
    <w:abstractNumId w:val="6"/>
  </w:num>
  <w:num w:numId="13">
    <w:abstractNumId w:val="13"/>
  </w:num>
  <w:num w:numId="14">
    <w:abstractNumId w:val="1"/>
  </w:num>
  <w:num w:numId="15">
    <w:abstractNumId w:val="20"/>
  </w:num>
  <w:num w:numId="16">
    <w:abstractNumId w:val="12"/>
  </w:num>
  <w:num w:numId="17">
    <w:abstractNumId w:val="9"/>
  </w:num>
  <w:num w:numId="18">
    <w:abstractNumId w:val="7"/>
  </w:num>
  <w:num w:numId="19">
    <w:abstractNumId w:val="7"/>
  </w:num>
  <w:num w:numId="20">
    <w:abstractNumId w:val="18"/>
  </w:num>
  <w:num w:numId="21">
    <w:abstractNumId w:val="7"/>
  </w:num>
  <w:num w:numId="22">
    <w:abstractNumId w:val="7"/>
  </w:num>
  <w:num w:numId="23">
    <w:abstractNumId w:val="7"/>
  </w:num>
  <w:num w:numId="24">
    <w:abstractNumId w:val="2"/>
  </w:num>
  <w:num w:numId="25">
    <w:abstractNumId w:val="10"/>
  </w:num>
  <w:num w:numId="26">
    <w:abstractNumId w:val="3"/>
  </w:num>
  <w:num w:numId="27">
    <w:abstractNumId w:val="1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evenAndOddHeaders/>
  <w:displayHorizontalDrawingGridEvery w:val="0"/>
  <w:displayVerticalDrawingGridEvery w:val="0"/>
  <w:doNotUseMarginsForDrawingGridOrigin/>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61E"/>
    <w:rsid w:val="00011839"/>
    <w:rsid w:val="00012BA6"/>
    <w:rsid w:val="000132F7"/>
    <w:rsid w:val="000146DB"/>
    <w:rsid w:val="0002292C"/>
    <w:rsid w:val="00022F21"/>
    <w:rsid w:val="00025844"/>
    <w:rsid w:val="00025FDF"/>
    <w:rsid w:val="000261A7"/>
    <w:rsid w:val="000270F0"/>
    <w:rsid w:val="000300CF"/>
    <w:rsid w:val="00032823"/>
    <w:rsid w:val="00040C4F"/>
    <w:rsid w:val="000434ED"/>
    <w:rsid w:val="00044369"/>
    <w:rsid w:val="00044B03"/>
    <w:rsid w:val="0004500B"/>
    <w:rsid w:val="00045F71"/>
    <w:rsid w:val="00053296"/>
    <w:rsid w:val="00054A29"/>
    <w:rsid w:val="00055F9E"/>
    <w:rsid w:val="000567A5"/>
    <w:rsid w:val="00070BC6"/>
    <w:rsid w:val="00070DD1"/>
    <w:rsid w:val="000716F8"/>
    <w:rsid w:val="0007217F"/>
    <w:rsid w:val="0007778F"/>
    <w:rsid w:val="0008097E"/>
    <w:rsid w:val="00082AE1"/>
    <w:rsid w:val="0008316D"/>
    <w:rsid w:val="000864C6"/>
    <w:rsid w:val="00090717"/>
    <w:rsid w:val="00090F08"/>
    <w:rsid w:val="00093F3F"/>
    <w:rsid w:val="000A28CE"/>
    <w:rsid w:val="000A3FBE"/>
    <w:rsid w:val="000A7979"/>
    <w:rsid w:val="000B4A24"/>
    <w:rsid w:val="000B4B5F"/>
    <w:rsid w:val="000C1FC0"/>
    <w:rsid w:val="000C44F3"/>
    <w:rsid w:val="000C4DAE"/>
    <w:rsid w:val="000C5DF1"/>
    <w:rsid w:val="000D1312"/>
    <w:rsid w:val="000D6DD2"/>
    <w:rsid w:val="000E287F"/>
    <w:rsid w:val="000E671C"/>
    <w:rsid w:val="000F1645"/>
    <w:rsid w:val="000F1B45"/>
    <w:rsid w:val="000F288E"/>
    <w:rsid w:val="000F2B88"/>
    <w:rsid w:val="0010623F"/>
    <w:rsid w:val="00107973"/>
    <w:rsid w:val="00107F81"/>
    <w:rsid w:val="001111A0"/>
    <w:rsid w:val="00112DDD"/>
    <w:rsid w:val="001132DA"/>
    <w:rsid w:val="001153C0"/>
    <w:rsid w:val="00121FAF"/>
    <w:rsid w:val="0012341C"/>
    <w:rsid w:val="0012380B"/>
    <w:rsid w:val="00123996"/>
    <w:rsid w:val="00130FB2"/>
    <w:rsid w:val="00135FE0"/>
    <w:rsid w:val="0014147E"/>
    <w:rsid w:val="001418C3"/>
    <w:rsid w:val="00141D42"/>
    <w:rsid w:val="00144942"/>
    <w:rsid w:val="00146411"/>
    <w:rsid w:val="00146869"/>
    <w:rsid w:val="00146DC4"/>
    <w:rsid w:val="00150C17"/>
    <w:rsid w:val="00153E0F"/>
    <w:rsid w:val="00155493"/>
    <w:rsid w:val="00155C6D"/>
    <w:rsid w:val="00160BB2"/>
    <w:rsid w:val="00165B09"/>
    <w:rsid w:val="0017301E"/>
    <w:rsid w:val="0017386F"/>
    <w:rsid w:val="0017592D"/>
    <w:rsid w:val="00176323"/>
    <w:rsid w:val="00183FF1"/>
    <w:rsid w:val="00185E7E"/>
    <w:rsid w:val="0018710B"/>
    <w:rsid w:val="001917D5"/>
    <w:rsid w:val="00191BF3"/>
    <w:rsid w:val="00192632"/>
    <w:rsid w:val="0019507E"/>
    <w:rsid w:val="001A0381"/>
    <w:rsid w:val="001A2F7C"/>
    <w:rsid w:val="001A36D4"/>
    <w:rsid w:val="001A3D4A"/>
    <w:rsid w:val="001A7D52"/>
    <w:rsid w:val="001B24A4"/>
    <w:rsid w:val="001B5C16"/>
    <w:rsid w:val="001B6511"/>
    <w:rsid w:val="001B7C90"/>
    <w:rsid w:val="001C3025"/>
    <w:rsid w:val="001C7336"/>
    <w:rsid w:val="001D1451"/>
    <w:rsid w:val="001D1B61"/>
    <w:rsid w:val="001D245B"/>
    <w:rsid w:val="001D3B4B"/>
    <w:rsid w:val="001D445D"/>
    <w:rsid w:val="001E0DCD"/>
    <w:rsid w:val="001E12C1"/>
    <w:rsid w:val="001E2DF1"/>
    <w:rsid w:val="001E71D3"/>
    <w:rsid w:val="001F1FA2"/>
    <w:rsid w:val="001F32D1"/>
    <w:rsid w:val="001F35BA"/>
    <w:rsid w:val="001F5610"/>
    <w:rsid w:val="001F75EB"/>
    <w:rsid w:val="0020333D"/>
    <w:rsid w:val="002035CD"/>
    <w:rsid w:val="002036C8"/>
    <w:rsid w:val="002054CD"/>
    <w:rsid w:val="00206FD6"/>
    <w:rsid w:val="002108BD"/>
    <w:rsid w:val="00213767"/>
    <w:rsid w:val="002145E2"/>
    <w:rsid w:val="0021472B"/>
    <w:rsid w:val="0021655A"/>
    <w:rsid w:val="002255DC"/>
    <w:rsid w:val="00231054"/>
    <w:rsid w:val="002353E2"/>
    <w:rsid w:val="002368BC"/>
    <w:rsid w:val="00236DE2"/>
    <w:rsid w:val="0024116D"/>
    <w:rsid w:val="00241739"/>
    <w:rsid w:val="00241B8F"/>
    <w:rsid w:val="0024493F"/>
    <w:rsid w:val="002507D6"/>
    <w:rsid w:val="002507D8"/>
    <w:rsid w:val="00252984"/>
    <w:rsid w:val="00255E1E"/>
    <w:rsid w:val="00256BA2"/>
    <w:rsid w:val="00260BFA"/>
    <w:rsid w:val="00260F14"/>
    <w:rsid w:val="0026153B"/>
    <w:rsid w:val="00261B9D"/>
    <w:rsid w:val="00261EC0"/>
    <w:rsid w:val="00265222"/>
    <w:rsid w:val="00272254"/>
    <w:rsid w:val="0027663E"/>
    <w:rsid w:val="00291383"/>
    <w:rsid w:val="00292891"/>
    <w:rsid w:val="002A1F76"/>
    <w:rsid w:val="002A25D6"/>
    <w:rsid w:val="002A3A2D"/>
    <w:rsid w:val="002A3F70"/>
    <w:rsid w:val="002B39DC"/>
    <w:rsid w:val="002B5FF9"/>
    <w:rsid w:val="002C0BB1"/>
    <w:rsid w:val="002C3380"/>
    <w:rsid w:val="002C4E34"/>
    <w:rsid w:val="002D16A7"/>
    <w:rsid w:val="002D1A45"/>
    <w:rsid w:val="002D2E03"/>
    <w:rsid w:val="002D2F78"/>
    <w:rsid w:val="002D3768"/>
    <w:rsid w:val="002D401D"/>
    <w:rsid w:val="002D4D56"/>
    <w:rsid w:val="002D7068"/>
    <w:rsid w:val="002D7FDD"/>
    <w:rsid w:val="002E077E"/>
    <w:rsid w:val="002E3667"/>
    <w:rsid w:val="002F10EE"/>
    <w:rsid w:val="002F1891"/>
    <w:rsid w:val="002F2A7C"/>
    <w:rsid w:val="002F4A2A"/>
    <w:rsid w:val="002F5219"/>
    <w:rsid w:val="002F62D7"/>
    <w:rsid w:val="00304E50"/>
    <w:rsid w:val="00305FC0"/>
    <w:rsid w:val="00315443"/>
    <w:rsid w:val="00315E5F"/>
    <w:rsid w:val="00316775"/>
    <w:rsid w:val="003220FB"/>
    <w:rsid w:val="00324AC1"/>
    <w:rsid w:val="003261CE"/>
    <w:rsid w:val="00326982"/>
    <w:rsid w:val="003272A9"/>
    <w:rsid w:val="00333384"/>
    <w:rsid w:val="00352AAA"/>
    <w:rsid w:val="003542DB"/>
    <w:rsid w:val="00355D13"/>
    <w:rsid w:val="00362241"/>
    <w:rsid w:val="003638F9"/>
    <w:rsid w:val="00363AA6"/>
    <w:rsid w:val="00363F1F"/>
    <w:rsid w:val="0036453D"/>
    <w:rsid w:val="0036572D"/>
    <w:rsid w:val="00365907"/>
    <w:rsid w:val="0036751E"/>
    <w:rsid w:val="00374ABF"/>
    <w:rsid w:val="00375F07"/>
    <w:rsid w:val="003810A6"/>
    <w:rsid w:val="00382702"/>
    <w:rsid w:val="00386EBF"/>
    <w:rsid w:val="00387595"/>
    <w:rsid w:val="00393304"/>
    <w:rsid w:val="00394C29"/>
    <w:rsid w:val="003A2724"/>
    <w:rsid w:val="003A3B1D"/>
    <w:rsid w:val="003A4624"/>
    <w:rsid w:val="003A4E3E"/>
    <w:rsid w:val="003A648D"/>
    <w:rsid w:val="003B00CF"/>
    <w:rsid w:val="003B1C86"/>
    <w:rsid w:val="003B2380"/>
    <w:rsid w:val="003B2BBC"/>
    <w:rsid w:val="003B4C28"/>
    <w:rsid w:val="003B6CBC"/>
    <w:rsid w:val="003B6EC0"/>
    <w:rsid w:val="003C6BD8"/>
    <w:rsid w:val="003D04A3"/>
    <w:rsid w:val="003D0A76"/>
    <w:rsid w:val="003D2ED8"/>
    <w:rsid w:val="003D5F24"/>
    <w:rsid w:val="003E214F"/>
    <w:rsid w:val="003E2185"/>
    <w:rsid w:val="003E2D10"/>
    <w:rsid w:val="003E35B4"/>
    <w:rsid w:val="003E64BC"/>
    <w:rsid w:val="003E74E5"/>
    <w:rsid w:val="003E761E"/>
    <w:rsid w:val="003F07F4"/>
    <w:rsid w:val="003F1B3F"/>
    <w:rsid w:val="003F2233"/>
    <w:rsid w:val="004037E9"/>
    <w:rsid w:val="00404F24"/>
    <w:rsid w:val="00405C12"/>
    <w:rsid w:val="00405F4A"/>
    <w:rsid w:val="00410F05"/>
    <w:rsid w:val="00413012"/>
    <w:rsid w:val="00413C31"/>
    <w:rsid w:val="004216B4"/>
    <w:rsid w:val="00433BFE"/>
    <w:rsid w:val="004404CF"/>
    <w:rsid w:val="00443666"/>
    <w:rsid w:val="00443D12"/>
    <w:rsid w:val="004450B8"/>
    <w:rsid w:val="00450BB6"/>
    <w:rsid w:val="00456C16"/>
    <w:rsid w:val="00457D95"/>
    <w:rsid w:val="004642C3"/>
    <w:rsid w:val="004650DA"/>
    <w:rsid w:val="004673B6"/>
    <w:rsid w:val="0047327B"/>
    <w:rsid w:val="00476453"/>
    <w:rsid w:val="00476C46"/>
    <w:rsid w:val="004774AA"/>
    <w:rsid w:val="00480108"/>
    <w:rsid w:val="0048469E"/>
    <w:rsid w:val="004846E9"/>
    <w:rsid w:val="0048531C"/>
    <w:rsid w:val="004857C3"/>
    <w:rsid w:val="00491F76"/>
    <w:rsid w:val="00494230"/>
    <w:rsid w:val="0049629F"/>
    <w:rsid w:val="004970EE"/>
    <w:rsid w:val="004A2426"/>
    <w:rsid w:val="004B0E21"/>
    <w:rsid w:val="004B6273"/>
    <w:rsid w:val="004B716B"/>
    <w:rsid w:val="004C2B2F"/>
    <w:rsid w:val="004C357F"/>
    <w:rsid w:val="004C531A"/>
    <w:rsid w:val="004C7666"/>
    <w:rsid w:val="004C7698"/>
    <w:rsid w:val="004D04FF"/>
    <w:rsid w:val="004D2703"/>
    <w:rsid w:val="004E3FFD"/>
    <w:rsid w:val="004E55C6"/>
    <w:rsid w:val="004F4012"/>
    <w:rsid w:val="004F424B"/>
    <w:rsid w:val="00500427"/>
    <w:rsid w:val="0050105F"/>
    <w:rsid w:val="0050388A"/>
    <w:rsid w:val="00505236"/>
    <w:rsid w:val="00510736"/>
    <w:rsid w:val="0051159A"/>
    <w:rsid w:val="005121D9"/>
    <w:rsid w:val="00526A1A"/>
    <w:rsid w:val="005278EF"/>
    <w:rsid w:val="00531E72"/>
    <w:rsid w:val="00533B91"/>
    <w:rsid w:val="0053727C"/>
    <w:rsid w:val="00542E25"/>
    <w:rsid w:val="0054328A"/>
    <w:rsid w:val="00546E7D"/>
    <w:rsid w:val="00554187"/>
    <w:rsid w:val="00560F32"/>
    <w:rsid w:val="005612D3"/>
    <w:rsid w:val="00571996"/>
    <w:rsid w:val="00572243"/>
    <w:rsid w:val="0057453D"/>
    <w:rsid w:val="00575B24"/>
    <w:rsid w:val="00577FB9"/>
    <w:rsid w:val="005844EB"/>
    <w:rsid w:val="005848F6"/>
    <w:rsid w:val="005858A2"/>
    <w:rsid w:val="0058686B"/>
    <w:rsid w:val="00591153"/>
    <w:rsid w:val="0059123A"/>
    <w:rsid w:val="00592329"/>
    <w:rsid w:val="005945A2"/>
    <w:rsid w:val="00594859"/>
    <w:rsid w:val="00594E9B"/>
    <w:rsid w:val="005A3FDD"/>
    <w:rsid w:val="005C1B9D"/>
    <w:rsid w:val="005C664B"/>
    <w:rsid w:val="005C7BD3"/>
    <w:rsid w:val="005D0E46"/>
    <w:rsid w:val="005D16A0"/>
    <w:rsid w:val="005D6A8C"/>
    <w:rsid w:val="005D6DCA"/>
    <w:rsid w:val="005D780D"/>
    <w:rsid w:val="005E11BE"/>
    <w:rsid w:val="005E2179"/>
    <w:rsid w:val="005E2A3A"/>
    <w:rsid w:val="005E32C5"/>
    <w:rsid w:val="005F08E2"/>
    <w:rsid w:val="005F1292"/>
    <w:rsid w:val="00602A95"/>
    <w:rsid w:val="00603322"/>
    <w:rsid w:val="0060357B"/>
    <w:rsid w:val="0061161C"/>
    <w:rsid w:val="00614FB6"/>
    <w:rsid w:val="0061638E"/>
    <w:rsid w:val="0062044E"/>
    <w:rsid w:val="00623156"/>
    <w:rsid w:val="00623E5B"/>
    <w:rsid w:val="006275AC"/>
    <w:rsid w:val="00634A0E"/>
    <w:rsid w:val="00635F2B"/>
    <w:rsid w:val="00637AA4"/>
    <w:rsid w:val="00641E53"/>
    <w:rsid w:val="00646D94"/>
    <w:rsid w:val="006520F7"/>
    <w:rsid w:val="0065251A"/>
    <w:rsid w:val="006541C2"/>
    <w:rsid w:val="00654B5E"/>
    <w:rsid w:val="00655E2A"/>
    <w:rsid w:val="006577FC"/>
    <w:rsid w:val="00660403"/>
    <w:rsid w:val="00662861"/>
    <w:rsid w:val="00662FAB"/>
    <w:rsid w:val="0066407A"/>
    <w:rsid w:val="00666A5E"/>
    <w:rsid w:val="0067080B"/>
    <w:rsid w:val="006723B1"/>
    <w:rsid w:val="0067310B"/>
    <w:rsid w:val="00680A19"/>
    <w:rsid w:val="00680C4B"/>
    <w:rsid w:val="00680DE4"/>
    <w:rsid w:val="00681158"/>
    <w:rsid w:val="006818C0"/>
    <w:rsid w:val="0068368E"/>
    <w:rsid w:val="00686973"/>
    <w:rsid w:val="006931A4"/>
    <w:rsid w:val="00693F96"/>
    <w:rsid w:val="006972CD"/>
    <w:rsid w:val="006A0188"/>
    <w:rsid w:val="006A20F8"/>
    <w:rsid w:val="006A328D"/>
    <w:rsid w:val="006A36B3"/>
    <w:rsid w:val="006A3BBB"/>
    <w:rsid w:val="006A7DB2"/>
    <w:rsid w:val="006B2584"/>
    <w:rsid w:val="006B2B1E"/>
    <w:rsid w:val="006B60F1"/>
    <w:rsid w:val="006B7DE2"/>
    <w:rsid w:val="006C09C3"/>
    <w:rsid w:val="006C617A"/>
    <w:rsid w:val="006D29D8"/>
    <w:rsid w:val="006D6237"/>
    <w:rsid w:val="006E0B04"/>
    <w:rsid w:val="006E0D6B"/>
    <w:rsid w:val="006F2FFB"/>
    <w:rsid w:val="006F47AD"/>
    <w:rsid w:val="006F5C6F"/>
    <w:rsid w:val="006F5E56"/>
    <w:rsid w:val="006F7780"/>
    <w:rsid w:val="00703A40"/>
    <w:rsid w:val="007103AA"/>
    <w:rsid w:val="00720324"/>
    <w:rsid w:val="007205F6"/>
    <w:rsid w:val="007220CE"/>
    <w:rsid w:val="00722199"/>
    <w:rsid w:val="0072266A"/>
    <w:rsid w:val="00726208"/>
    <w:rsid w:val="00740B66"/>
    <w:rsid w:val="00745C3D"/>
    <w:rsid w:val="00751502"/>
    <w:rsid w:val="007551D1"/>
    <w:rsid w:val="007555B2"/>
    <w:rsid w:val="00756483"/>
    <w:rsid w:val="0075783E"/>
    <w:rsid w:val="007578C0"/>
    <w:rsid w:val="0076355A"/>
    <w:rsid w:val="00767010"/>
    <w:rsid w:val="00771CA6"/>
    <w:rsid w:val="00772145"/>
    <w:rsid w:val="00774508"/>
    <w:rsid w:val="00775A49"/>
    <w:rsid w:val="00777BDF"/>
    <w:rsid w:val="007800E0"/>
    <w:rsid w:val="0078369E"/>
    <w:rsid w:val="0078563F"/>
    <w:rsid w:val="00785B7B"/>
    <w:rsid w:val="0079041D"/>
    <w:rsid w:val="007904D0"/>
    <w:rsid w:val="0079404E"/>
    <w:rsid w:val="00794AA7"/>
    <w:rsid w:val="007A3650"/>
    <w:rsid w:val="007A6D5B"/>
    <w:rsid w:val="007B559E"/>
    <w:rsid w:val="007B723A"/>
    <w:rsid w:val="007C53A1"/>
    <w:rsid w:val="007C64F6"/>
    <w:rsid w:val="007C7E5A"/>
    <w:rsid w:val="007D0532"/>
    <w:rsid w:val="007D59FB"/>
    <w:rsid w:val="00801F8C"/>
    <w:rsid w:val="00803870"/>
    <w:rsid w:val="00803F7D"/>
    <w:rsid w:val="00804401"/>
    <w:rsid w:val="00810E70"/>
    <w:rsid w:val="00817902"/>
    <w:rsid w:val="00823118"/>
    <w:rsid w:val="008236F0"/>
    <w:rsid w:val="008243CE"/>
    <w:rsid w:val="008259D3"/>
    <w:rsid w:val="00833459"/>
    <w:rsid w:val="0083462B"/>
    <w:rsid w:val="0083677F"/>
    <w:rsid w:val="00837C5B"/>
    <w:rsid w:val="00840248"/>
    <w:rsid w:val="00846959"/>
    <w:rsid w:val="00851FCC"/>
    <w:rsid w:val="00852519"/>
    <w:rsid w:val="00865931"/>
    <w:rsid w:val="00871939"/>
    <w:rsid w:val="00875D32"/>
    <w:rsid w:val="00876AD1"/>
    <w:rsid w:val="00880DF8"/>
    <w:rsid w:val="0088112A"/>
    <w:rsid w:val="008851C8"/>
    <w:rsid w:val="00886998"/>
    <w:rsid w:val="00892E7D"/>
    <w:rsid w:val="0089503B"/>
    <w:rsid w:val="00895951"/>
    <w:rsid w:val="0089698C"/>
    <w:rsid w:val="008A0DC2"/>
    <w:rsid w:val="008A6B3D"/>
    <w:rsid w:val="008B0044"/>
    <w:rsid w:val="008B2617"/>
    <w:rsid w:val="008B4E3C"/>
    <w:rsid w:val="008B658B"/>
    <w:rsid w:val="008C1A16"/>
    <w:rsid w:val="008C2D9D"/>
    <w:rsid w:val="008C3BE1"/>
    <w:rsid w:val="008C4745"/>
    <w:rsid w:val="008C7D1D"/>
    <w:rsid w:val="008D2953"/>
    <w:rsid w:val="008D769B"/>
    <w:rsid w:val="008E1990"/>
    <w:rsid w:val="008E4D62"/>
    <w:rsid w:val="008E7E5C"/>
    <w:rsid w:val="008F2578"/>
    <w:rsid w:val="008F588E"/>
    <w:rsid w:val="008F64DF"/>
    <w:rsid w:val="009057EC"/>
    <w:rsid w:val="009061E8"/>
    <w:rsid w:val="0090678B"/>
    <w:rsid w:val="00907186"/>
    <w:rsid w:val="009102DF"/>
    <w:rsid w:val="00912B4F"/>
    <w:rsid w:val="009134E7"/>
    <w:rsid w:val="00914FFA"/>
    <w:rsid w:val="00915970"/>
    <w:rsid w:val="0092068F"/>
    <w:rsid w:val="00930D43"/>
    <w:rsid w:val="009366B2"/>
    <w:rsid w:val="00937D6C"/>
    <w:rsid w:val="00943D04"/>
    <w:rsid w:val="00944AFA"/>
    <w:rsid w:val="0094519E"/>
    <w:rsid w:val="00947A01"/>
    <w:rsid w:val="00950067"/>
    <w:rsid w:val="00950728"/>
    <w:rsid w:val="00951593"/>
    <w:rsid w:val="00952EC7"/>
    <w:rsid w:val="009744A7"/>
    <w:rsid w:val="0098394C"/>
    <w:rsid w:val="00984564"/>
    <w:rsid w:val="00991C57"/>
    <w:rsid w:val="00993B56"/>
    <w:rsid w:val="009949E4"/>
    <w:rsid w:val="00994E9A"/>
    <w:rsid w:val="009A19D6"/>
    <w:rsid w:val="009A1E87"/>
    <w:rsid w:val="009A4F28"/>
    <w:rsid w:val="009B126A"/>
    <w:rsid w:val="009B7517"/>
    <w:rsid w:val="009C0501"/>
    <w:rsid w:val="009C1117"/>
    <w:rsid w:val="009F1CD1"/>
    <w:rsid w:val="009F2D9A"/>
    <w:rsid w:val="009F3F20"/>
    <w:rsid w:val="009F41F5"/>
    <w:rsid w:val="00A02203"/>
    <w:rsid w:val="00A03B0F"/>
    <w:rsid w:val="00A0436E"/>
    <w:rsid w:val="00A05BFA"/>
    <w:rsid w:val="00A1058D"/>
    <w:rsid w:val="00A12707"/>
    <w:rsid w:val="00A22E66"/>
    <w:rsid w:val="00A230CE"/>
    <w:rsid w:val="00A23DB6"/>
    <w:rsid w:val="00A254D7"/>
    <w:rsid w:val="00A318ED"/>
    <w:rsid w:val="00A31AC4"/>
    <w:rsid w:val="00A32335"/>
    <w:rsid w:val="00A335C0"/>
    <w:rsid w:val="00A34025"/>
    <w:rsid w:val="00A34D40"/>
    <w:rsid w:val="00A3655E"/>
    <w:rsid w:val="00A42C58"/>
    <w:rsid w:val="00A4321F"/>
    <w:rsid w:val="00A56F80"/>
    <w:rsid w:val="00A671E2"/>
    <w:rsid w:val="00A6761A"/>
    <w:rsid w:val="00A67CA0"/>
    <w:rsid w:val="00A71AE7"/>
    <w:rsid w:val="00A83224"/>
    <w:rsid w:val="00A835C5"/>
    <w:rsid w:val="00A86586"/>
    <w:rsid w:val="00A90A44"/>
    <w:rsid w:val="00A93742"/>
    <w:rsid w:val="00A95CB3"/>
    <w:rsid w:val="00AA423A"/>
    <w:rsid w:val="00AA685F"/>
    <w:rsid w:val="00AB106E"/>
    <w:rsid w:val="00AB5D3F"/>
    <w:rsid w:val="00AC45F3"/>
    <w:rsid w:val="00AD51A0"/>
    <w:rsid w:val="00AD7C4D"/>
    <w:rsid w:val="00AE2732"/>
    <w:rsid w:val="00AE34C0"/>
    <w:rsid w:val="00AE689F"/>
    <w:rsid w:val="00AF1111"/>
    <w:rsid w:val="00B0024A"/>
    <w:rsid w:val="00B01AEF"/>
    <w:rsid w:val="00B0299F"/>
    <w:rsid w:val="00B04490"/>
    <w:rsid w:val="00B04C19"/>
    <w:rsid w:val="00B06FA3"/>
    <w:rsid w:val="00B1159D"/>
    <w:rsid w:val="00B150BC"/>
    <w:rsid w:val="00B22971"/>
    <w:rsid w:val="00B25853"/>
    <w:rsid w:val="00B2606F"/>
    <w:rsid w:val="00B30856"/>
    <w:rsid w:val="00B3167C"/>
    <w:rsid w:val="00B32807"/>
    <w:rsid w:val="00B33166"/>
    <w:rsid w:val="00B404B7"/>
    <w:rsid w:val="00B431CC"/>
    <w:rsid w:val="00B5210A"/>
    <w:rsid w:val="00B52133"/>
    <w:rsid w:val="00B53C68"/>
    <w:rsid w:val="00B5429E"/>
    <w:rsid w:val="00B55BC1"/>
    <w:rsid w:val="00B56375"/>
    <w:rsid w:val="00B62066"/>
    <w:rsid w:val="00B658CD"/>
    <w:rsid w:val="00B66C70"/>
    <w:rsid w:val="00B701A2"/>
    <w:rsid w:val="00B7299C"/>
    <w:rsid w:val="00B81E80"/>
    <w:rsid w:val="00B829AF"/>
    <w:rsid w:val="00B83BB9"/>
    <w:rsid w:val="00B91121"/>
    <w:rsid w:val="00B949C9"/>
    <w:rsid w:val="00B94ADB"/>
    <w:rsid w:val="00B95C42"/>
    <w:rsid w:val="00BA2369"/>
    <w:rsid w:val="00BA6B9A"/>
    <w:rsid w:val="00BB0155"/>
    <w:rsid w:val="00BB17CB"/>
    <w:rsid w:val="00BB18CA"/>
    <w:rsid w:val="00BC63EC"/>
    <w:rsid w:val="00BD0540"/>
    <w:rsid w:val="00BD0AD0"/>
    <w:rsid w:val="00BD137E"/>
    <w:rsid w:val="00BD1BA9"/>
    <w:rsid w:val="00BD263F"/>
    <w:rsid w:val="00BD2E90"/>
    <w:rsid w:val="00BD3A6A"/>
    <w:rsid w:val="00BD3BCA"/>
    <w:rsid w:val="00BD47DB"/>
    <w:rsid w:val="00BD4D98"/>
    <w:rsid w:val="00BD5FA3"/>
    <w:rsid w:val="00BE0BAF"/>
    <w:rsid w:val="00BE50F7"/>
    <w:rsid w:val="00BF3A54"/>
    <w:rsid w:val="00BF5EFB"/>
    <w:rsid w:val="00BF71F8"/>
    <w:rsid w:val="00BF7CC0"/>
    <w:rsid w:val="00C03AEA"/>
    <w:rsid w:val="00C0409B"/>
    <w:rsid w:val="00C04D70"/>
    <w:rsid w:val="00C05475"/>
    <w:rsid w:val="00C21FB6"/>
    <w:rsid w:val="00C223DC"/>
    <w:rsid w:val="00C22997"/>
    <w:rsid w:val="00C23E00"/>
    <w:rsid w:val="00C274C0"/>
    <w:rsid w:val="00C27A58"/>
    <w:rsid w:val="00C31EED"/>
    <w:rsid w:val="00C36B21"/>
    <w:rsid w:val="00C40BC0"/>
    <w:rsid w:val="00C46FC4"/>
    <w:rsid w:val="00C472BC"/>
    <w:rsid w:val="00C531CD"/>
    <w:rsid w:val="00C55963"/>
    <w:rsid w:val="00C60472"/>
    <w:rsid w:val="00C63CF2"/>
    <w:rsid w:val="00C773A5"/>
    <w:rsid w:val="00C77741"/>
    <w:rsid w:val="00C954AA"/>
    <w:rsid w:val="00C9667E"/>
    <w:rsid w:val="00CA0477"/>
    <w:rsid w:val="00CA0684"/>
    <w:rsid w:val="00CA5246"/>
    <w:rsid w:val="00CA6748"/>
    <w:rsid w:val="00CB1551"/>
    <w:rsid w:val="00CB1EA7"/>
    <w:rsid w:val="00CB76D6"/>
    <w:rsid w:val="00CC0ECE"/>
    <w:rsid w:val="00CC31D7"/>
    <w:rsid w:val="00CC50C8"/>
    <w:rsid w:val="00CD2D1C"/>
    <w:rsid w:val="00CD6F13"/>
    <w:rsid w:val="00CD7395"/>
    <w:rsid w:val="00CE025C"/>
    <w:rsid w:val="00CE5CA8"/>
    <w:rsid w:val="00CF1BA9"/>
    <w:rsid w:val="00CF22CD"/>
    <w:rsid w:val="00CF4B26"/>
    <w:rsid w:val="00CF60E7"/>
    <w:rsid w:val="00CF74F6"/>
    <w:rsid w:val="00D02725"/>
    <w:rsid w:val="00D06776"/>
    <w:rsid w:val="00D076F2"/>
    <w:rsid w:val="00D07B27"/>
    <w:rsid w:val="00D122F8"/>
    <w:rsid w:val="00D13192"/>
    <w:rsid w:val="00D22590"/>
    <w:rsid w:val="00D226E1"/>
    <w:rsid w:val="00D308B8"/>
    <w:rsid w:val="00D30B3E"/>
    <w:rsid w:val="00D35315"/>
    <w:rsid w:val="00D35901"/>
    <w:rsid w:val="00D40BED"/>
    <w:rsid w:val="00D45A66"/>
    <w:rsid w:val="00D542D5"/>
    <w:rsid w:val="00D57885"/>
    <w:rsid w:val="00D57DE5"/>
    <w:rsid w:val="00D6786A"/>
    <w:rsid w:val="00D73252"/>
    <w:rsid w:val="00D752E4"/>
    <w:rsid w:val="00D80F55"/>
    <w:rsid w:val="00D82D37"/>
    <w:rsid w:val="00D87771"/>
    <w:rsid w:val="00D87F83"/>
    <w:rsid w:val="00D93F2B"/>
    <w:rsid w:val="00D9439B"/>
    <w:rsid w:val="00D9593E"/>
    <w:rsid w:val="00D95B66"/>
    <w:rsid w:val="00D966AB"/>
    <w:rsid w:val="00D97346"/>
    <w:rsid w:val="00DA1359"/>
    <w:rsid w:val="00DA1EAE"/>
    <w:rsid w:val="00DA575E"/>
    <w:rsid w:val="00DB0ADF"/>
    <w:rsid w:val="00DB7E49"/>
    <w:rsid w:val="00DC0542"/>
    <w:rsid w:val="00DC54C1"/>
    <w:rsid w:val="00DC562D"/>
    <w:rsid w:val="00DC58AB"/>
    <w:rsid w:val="00DD520E"/>
    <w:rsid w:val="00DD6E46"/>
    <w:rsid w:val="00DE26B2"/>
    <w:rsid w:val="00DE3780"/>
    <w:rsid w:val="00DF4437"/>
    <w:rsid w:val="00DF5253"/>
    <w:rsid w:val="00E00BF2"/>
    <w:rsid w:val="00E01AA0"/>
    <w:rsid w:val="00E03636"/>
    <w:rsid w:val="00E05E5B"/>
    <w:rsid w:val="00E12DBE"/>
    <w:rsid w:val="00E14B53"/>
    <w:rsid w:val="00E16271"/>
    <w:rsid w:val="00E16A83"/>
    <w:rsid w:val="00E25BA2"/>
    <w:rsid w:val="00E277D9"/>
    <w:rsid w:val="00E30CF0"/>
    <w:rsid w:val="00E31396"/>
    <w:rsid w:val="00E317BF"/>
    <w:rsid w:val="00E33697"/>
    <w:rsid w:val="00E343A5"/>
    <w:rsid w:val="00E34A3A"/>
    <w:rsid w:val="00E3505C"/>
    <w:rsid w:val="00E354BB"/>
    <w:rsid w:val="00E37285"/>
    <w:rsid w:val="00E435E5"/>
    <w:rsid w:val="00E443CC"/>
    <w:rsid w:val="00E5136C"/>
    <w:rsid w:val="00E550A4"/>
    <w:rsid w:val="00E57158"/>
    <w:rsid w:val="00E57E5E"/>
    <w:rsid w:val="00E60204"/>
    <w:rsid w:val="00E633C0"/>
    <w:rsid w:val="00E64015"/>
    <w:rsid w:val="00E64330"/>
    <w:rsid w:val="00E64F49"/>
    <w:rsid w:val="00E654B3"/>
    <w:rsid w:val="00E6585D"/>
    <w:rsid w:val="00E65EC3"/>
    <w:rsid w:val="00E708FC"/>
    <w:rsid w:val="00E74CD3"/>
    <w:rsid w:val="00E762EC"/>
    <w:rsid w:val="00E829A1"/>
    <w:rsid w:val="00E8707E"/>
    <w:rsid w:val="00E879CE"/>
    <w:rsid w:val="00E9380C"/>
    <w:rsid w:val="00E94CA6"/>
    <w:rsid w:val="00E95062"/>
    <w:rsid w:val="00E969A6"/>
    <w:rsid w:val="00EA14B1"/>
    <w:rsid w:val="00EA2EA6"/>
    <w:rsid w:val="00EA3086"/>
    <w:rsid w:val="00EA4050"/>
    <w:rsid w:val="00EA45B4"/>
    <w:rsid w:val="00EB0137"/>
    <w:rsid w:val="00EB156D"/>
    <w:rsid w:val="00EC0597"/>
    <w:rsid w:val="00EC0858"/>
    <w:rsid w:val="00EC46A9"/>
    <w:rsid w:val="00EC5BFC"/>
    <w:rsid w:val="00ED0A56"/>
    <w:rsid w:val="00ED4790"/>
    <w:rsid w:val="00ED4BEF"/>
    <w:rsid w:val="00ED6B0C"/>
    <w:rsid w:val="00EE0184"/>
    <w:rsid w:val="00EE14D0"/>
    <w:rsid w:val="00EE2050"/>
    <w:rsid w:val="00EE5B38"/>
    <w:rsid w:val="00EF047C"/>
    <w:rsid w:val="00EF0D5E"/>
    <w:rsid w:val="00EF11C6"/>
    <w:rsid w:val="00EF2BDE"/>
    <w:rsid w:val="00EF3585"/>
    <w:rsid w:val="00EF663D"/>
    <w:rsid w:val="00F02ECF"/>
    <w:rsid w:val="00F06560"/>
    <w:rsid w:val="00F06B0D"/>
    <w:rsid w:val="00F07065"/>
    <w:rsid w:val="00F14286"/>
    <w:rsid w:val="00F14BBA"/>
    <w:rsid w:val="00F225D2"/>
    <w:rsid w:val="00F33F04"/>
    <w:rsid w:val="00F34059"/>
    <w:rsid w:val="00F347C2"/>
    <w:rsid w:val="00F36B1D"/>
    <w:rsid w:val="00F40086"/>
    <w:rsid w:val="00F4106A"/>
    <w:rsid w:val="00F418F3"/>
    <w:rsid w:val="00F422ED"/>
    <w:rsid w:val="00F46FD1"/>
    <w:rsid w:val="00F5164A"/>
    <w:rsid w:val="00F53238"/>
    <w:rsid w:val="00F554FE"/>
    <w:rsid w:val="00F55C93"/>
    <w:rsid w:val="00F6231A"/>
    <w:rsid w:val="00F640EC"/>
    <w:rsid w:val="00F71525"/>
    <w:rsid w:val="00F71588"/>
    <w:rsid w:val="00F72FC2"/>
    <w:rsid w:val="00F75394"/>
    <w:rsid w:val="00F753C2"/>
    <w:rsid w:val="00F778A0"/>
    <w:rsid w:val="00F832DF"/>
    <w:rsid w:val="00F83319"/>
    <w:rsid w:val="00F84AF5"/>
    <w:rsid w:val="00F85BCF"/>
    <w:rsid w:val="00F92489"/>
    <w:rsid w:val="00F927A8"/>
    <w:rsid w:val="00F95992"/>
    <w:rsid w:val="00FA1F96"/>
    <w:rsid w:val="00FA4FFE"/>
    <w:rsid w:val="00FA6D35"/>
    <w:rsid w:val="00FB308D"/>
    <w:rsid w:val="00FB6234"/>
    <w:rsid w:val="00FC0719"/>
    <w:rsid w:val="00FC377A"/>
    <w:rsid w:val="00FC3A27"/>
    <w:rsid w:val="00FC73B8"/>
    <w:rsid w:val="00FD7CDE"/>
    <w:rsid w:val="00FE0266"/>
    <w:rsid w:val="00FE0535"/>
    <w:rsid w:val="00FE2DDD"/>
    <w:rsid w:val="00FE758D"/>
    <w:rsid w:val="00FE7C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15:docId w15:val="{030DC08B-81E5-4A12-AF23-03F578A70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val="de-DE" w:eastAsia="de-DE"/>
    </w:rPr>
  </w:style>
  <w:style w:type="paragraph" w:styleId="Heading1">
    <w:name w:val="heading 1"/>
    <w:basedOn w:val="Normal"/>
    <w:next w:val="Normal"/>
    <w:qFormat/>
    <w:rsid w:val="00912B4F"/>
    <w:pPr>
      <w:keepNext/>
      <w:numPr>
        <w:numId w:val="8"/>
      </w:numPr>
      <w:spacing w:before="240" w:after="60"/>
      <w:outlineLvl w:val="0"/>
    </w:pPr>
    <w:rPr>
      <w:b/>
      <w:bCs/>
      <w:kern w:val="32"/>
      <w:sz w:val="32"/>
      <w:szCs w:val="32"/>
    </w:rPr>
  </w:style>
  <w:style w:type="paragraph" w:styleId="Heading2">
    <w:name w:val="heading 2"/>
    <w:basedOn w:val="Normal"/>
    <w:next w:val="Normal"/>
    <w:qFormat/>
    <w:rsid w:val="00912B4F"/>
    <w:pPr>
      <w:keepNext/>
      <w:numPr>
        <w:ilvl w:val="1"/>
        <w:numId w:val="8"/>
      </w:numPr>
      <w:spacing w:before="240" w:after="60"/>
      <w:outlineLvl w:val="1"/>
    </w:pPr>
    <w:rPr>
      <w:b/>
      <w:bCs/>
      <w:i/>
      <w:iCs/>
      <w:sz w:val="28"/>
      <w:szCs w:val="28"/>
    </w:rPr>
  </w:style>
  <w:style w:type="paragraph" w:styleId="Heading3">
    <w:name w:val="heading 3"/>
    <w:basedOn w:val="Normal"/>
    <w:next w:val="Normal"/>
    <w:qFormat/>
    <w:rsid w:val="00912B4F"/>
    <w:pPr>
      <w:keepNext/>
      <w:numPr>
        <w:ilvl w:val="2"/>
        <w:numId w:val="8"/>
      </w:numPr>
      <w:spacing w:before="240" w:after="60"/>
      <w:outlineLvl w:val="2"/>
    </w:pPr>
    <w:rPr>
      <w:b/>
      <w:bCs/>
      <w:sz w:val="26"/>
      <w:szCs w:val="26"/>
    </w:rPr>
  </w:style>
  <w:style w:type="paragraph" w:styleId="Heading4">
    <w:name w:val="heading 4"/>
    <w:basedOn w:val="Normal"/>
    <w:next w:val="Normal"/>
    <w:qFormat/>
    <w:rsid w:val="00912B4F"/>
    <w:pPr>
      <w:keepNext/>
      <w:numPr>
        <w:ilvl w:val="3"/>
        <w:numId w:val="8"/>
      </w:numPr>
      <w:spacing w:before="240" w:after="60"/>
      <w:outlineLvl w:val="3"/>
    </w:pPr>
    <w:rPr>
      <w:b/>
      <w:bCs/>
      <w:sz w:val="28"/>
      <w:szCs w:val="28"/>
    </w:rPr>
  </w:style>
  <w:style w:type="paragraph" w:styleId="Heading5">
    <w:name w:val="heading 5"/>
    <w:basedOn w:val="Normal"/>
    <w:next w:val="Normal"/>
    <w:qFormat/>
    <w:rsid w:val="00912B4F"/>
    <w:pPr>
      <w:numPr>
        <w:ilvl w:val="4"/>
        <w:numId w:val="8"/>
      </w:numPr>
      <w:spacing w:before="240" w:after="60"/>
      <w:outlineLvl w:val="4"/>
    </w:pPr>
    <w:rPr>
      <w:b/>
      <w:bCs/>
      <w:i/>
      <w:iCs/>
      <w:sz w:val="26"/>
      <w:szCs w:val="26"/>
    </w:rPr>
  </w:style>
  <w:style w:type="paragraph" w:styleId="Heading6">
    <w:name w:val="heading 6"/>
    <w:basedOn w:val="Normal"/>
    <w:next w:val="Normal"/>
    <w:qFormat/>
    <w:rsid w:val="00912B4F"/>
    <w:pPr>
      <w:numPr>
        <w:ilvl w:val="5"/>
        <w:numId w:val="8"/>
      </w:numPr>
      <w:spacing w:before="240" w:after="60"/>
      <w:outlineLvl w:val="5"/>
    </w:pPr>
    <w:rPr>
      <w:b/>
      <w:bCs/>
      <w:sz w:val="22"/>
      <w:szCs w:val="22"/>
    </w:rPr>
  </w:style>
  <w:style w:type="paragraph" w:styleId="Heading7">
    <w:name w:val="heading 7"/>
    <w:basedOn w:val="Normal"/>
    <w:next w:val="Normal"/>
    <w:qFormat/>
    <w:rsid w:val="00912B4F"/>
    <w:pPr>
      <w:numPr>
        <w:ilvl w:val="6"/>
        <w:numId w:val="8"/>
      </w:numPr>
      <w:spacing w:before="240" w:after="60"/>
      <w:outlineLvl w:val="6"/>
    </w:pPr>
  </w:style>
  <w:style w:type="paragraph" w:styleId="Heading8">
    <w:name w:val="heading 8"/>
    <w:basedOn w:val="Normal"/>
    <w:next w:val="Normal"/>
    <w:qFormat/>
    <w:rsid w:val="00912B4F"/>
    <w:pPr>
      <w:numPr>
        <w:ilvl w:val="7"/>
        <w:numId w:val="8"/>
      </w:numPr>
      <w:spacing w:before="240" w:after="60"/>
      <w:outlineLvl w:val="7"/>
    </w:pPr>
    <w:rPr>
      <w:i/>
      <w:iCs/>
    </w:rPr>
  </w:style>
  <w:style w:type="paragraph" w:styleId="Heading9">
    <w:name w:val="heading 9"/>
    <w:basedOn w:val="Normal"/>
    <w:next w:val="Normal"/>
    <w:qFormat/>
    <w:rsid w:val="00912B4F"/>
    <w:pPr>
      <w:numPr>
        <w:ilvl w:val="8"/>
        <w:numId w:val="8"/>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E025C"/>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6_G"/>
    <w:basedOn w:val="Normal"/>
    <w:link w:val="HeaderChar"/>
    <w:uiPriority w:val="99"/>
    <w:rsid w:val="00F4106A"/>
    <w:pPr>
      <w:tabs>
        <w:tab w:val="center" w:pos="4536"/>
        <w:tab w:val="right" w:pos="9072"/>
      </w:tabs>
    </w:pPr>
  </w:style>
  <w:style w:type="paragraph" w:styleId="Footer">
    <w:name w:val="footer"/>
    <w:aliases w:val="3_G"/>
    <w:basedOn w:val="Normal"/>
    <w:link w:val="FooterChar"/>
    <w:uiPriority w:val="99"/>
    <w:rsid w:val="00F4106A"/>
    <w:pPr>
      <w:tabs>
        <w:tab w:val="center" w:pos="4536"/>
        <w:tab w:val="right" w:pos="9072"/>
      </w:tabs>
    </w:pPr>
    <w:rPr>
      <w:rFonts w:cs="Times New Roman"/>
      <w:lang w:val="x-none" w:eastAsia="x-none"/>
    </w:rPr>
  </w:style>
  <w:style w:type="paragraph" w:styleId="BalloonText">
    <w:name w:val="Balloon Text"/>
    <w:basedOn w:val="Normal"/>
    <w:semiHidden/>
    <w:rsid w:val="006275AC"/>
    <w:rPr>
      <w:rFonts w:ascii="Tahoma" w:hAnsi="Tahoma" w:cs="Tahoma"/>
      <w:sz w:val="16"/>
      <w:szCs w:val="16"/>
    </w:rPr>
  </w:style>
  <w:style w:type="character" w:customStyle="1" w:styleId="FooterChar">
    <w:name w:val="Footer Char"/>
    <w:aliases w:val="3_G Char"/>
    <w:link w:val="Footer"/>
    <w:uiPriority w:val="99"/>
    <w:rsid w:val="00A335C0"/>
    <w:rPr>
      <w:rFonts w:ascii="Arial" w:hAnsi="Arial" w:cs="Arial"/>
      <w:sz w:val="24"/>
      <w:szCs w:val="24"/>
    </w:rPr>
  </w:style>
  <w:style w:type="paragraph" w:customStyle="1" w:styleId="BodyTextIndent21">
    <w:name w:val="Body Text Indent 21"/>
    <w:basedOn w:val="Normal"/>
    <w:rsid w:val="00A335C0"/>
    <w:pPr>
      <w:widowControl w:val="0"/>
      <w:tabs>
        <w:tab w:val="left" w:pos="426"/>
      </w:tabs>
      <w:spacing w:line="240" w:lineRule="atLeast"/>
      <w:ind w:left="426" w:hanging="426"/>
      <w:jc w:val="both"/>
    </w:pPr>
    <w:rPr>
      <w:rFonts w:cs="Times New Roman"/>
      <w:sz w:val="20"/>
      <w:szCs w:val="20"/>
      <w:lang w:eastAsia="fr-FR"/>
    </w:rPr>
  </w:style>
  <w:style w:type="character" w:styleId="FootnoteReference">
    <w:name w:val="footnote reference"/>
    <w:aliases w:val="4_G,Footnote Reference/"/>
    <w:semiHidden/>
    <w:rsid w:val="00D9593E"/>
    <w:rPr>
      <w:rFonts w:ascii="Times New Roman" w:hAnsi="Times New Roman" w:cs="Times New Roman"/>
      <w:sz w:val="18"/>
      <w:szCs w:val="18"/>
      <w:vertAlign w:val="superscript"/>
    </w:rPr>
  </w:style>
  <w:style w:type="paragraph" w:styleId="BodyTextIndent2">
    <w:name w:val="Body Text Indent 2"/>
    <w:basedOn w:val="Normal"/>
    <w:rsid w:val="00476C46"/>
    <w:pPr>
      <w:spacing w:line="220" w:lineRule="exact"/>
      <w:ind w:left="567" w:hanging="567"/>
      <w:jc w:val="both"/>
    </w:pPr>
    <w:rPr>
      <w:sz w:val="20"/>
      <w:lang w:val="fr-FR" w:eastAsia="fr-FR"/>
    </w:rPr>
  </w:style>
  <w:style w:type="character" w:styleId="PageNumber">
    <w:name w:val="page number"/>
    <w:basedOn w:val="DefaultParagraphFont"/>
    <w:rsid w:val="007C53A1"/>
  </w:style>
  <w:style w:type="paragraph" w:styleId="FootnoteText">
    <w:name w:val="footnote text"/>
    <w:basedOn w:val="Normal"/>
    <w:semiHidden/>
    <w:rsid w:val="00394C29"/>
    <w:rPr>
      <w:sz w:val="20"/>
      <w:szCs w:val="20"/>
    </w:rPr>
  </w:style>
  <w:style w:type="paragraph" w:customStyle="1" w:styleId="berarbeitung1">
    <w:name w:val="Überarbeitung1"/>
    <w:hidden/>
    <w:uiPriority w:val="99"/>
    <w:semiHidden/>
    <w:rsid w:val="0024493F"/>
    <w:rPr>
      <w:rFonts w:ascii="Arial" w:hAnsi="Arial" w:cs="Arial"/>
      <w:sz w:val="24"/>
      <w:szCs w:val="24"/>
      <w:lang w:val="de-DE" w:eastAsia="de-DE"/>
    </w:rPr>
  </w:style>
  <w:style w:type="character" w:styleId="CommentReference">
    <w:name w:val="annotation reference"/>
    <w:semiHidden/>
    <w:unhideWhenUsed/>
    <w:rsid w:val="00CA0684"/>
    <w:rPr>
      <w:sz w:val="16"/>
      <w:szCs w:val="16"/>
    </w:rPr>
  </w:style>
  <w:style w:type="paragraph" w:styleId="CommentText">
    <w:name w:val="annotation text"/>
    <w:basedOn w:val="Normal"/>
    <w:link w:val="CommentTextChar"/>
    <w:uiPriority w:val="99"/>
    <w:semiHidden/>
    <w:unhideWhenUsed/>
    <w:rsid w:val="00CA0684"/>
    <w:rPr>
      <w:rFonts w:cs="Times New Roman"/>
      <w:sz w:val="20"/>
      <w:szCs w:val="20"/>
      <w:lang w:val="x-none" w:eastAsia="x-none"/>
    </w:rPr>
  </w:style>
  <w:style w:type="character" w:customStyle="1" w:styleId="CommentTextChar">
    <w:name w:val="Comment Text Char"/>
    <w:link w:val="CommentText"/>
    <w:uiPriority w:val="99"/>
    <w:semiHidden/>
    <w:rsid w:val="00CA0684"/>
    <w:rPr>
      <w:rFonts w:ascii="Arial" w:hAnsi="Arial" w:cs="Arial"/>
    </w:rPr>
  </w:style>
  <w:style w:type="paragraph" w:styleId="CommentSubject">
    <w:name w:val="annotation subject"/>
    <w:basedOn w:val="CommentText"/>
    <w:next w:val="CommentText"/>
    <w:link w:val="CommentSubjectChar"/>
    <w:uiPriority w:val="99"/>
    <w:semiHidden/>
    <w:unhideWhenUsed/>
    <w:rsid w:val="00CA0684"/>
    <w:rPr>
      <w:b/>
      <w:bCs/>
    </w:rPr>
  </w:style>
  <w:style w:type="character" w:customStyle="1" w:styleId="CommentSubjectChar">
    <w:name w:val="Comment Subject Char"/>
    <w:link w:val="CommentSubject"/>
    <w:uiPriority w:val="99"/>
    <w:semiHidden/>
    <w:rsid w:val="00CA0684"/>
    <w:rPr>
      <w:rFonts w:ascii="Arial" w:hAnsi="Arial" w:cs="Arial"/>
      <w:b/>
      <w:bCs/>
    </w:rPr>
  </w:style>
  <w:style w:type="paragraph" w:customStyle="1" w:styleId="HChG">
    <w:name w:val="_ H _Ch_G"/>
    <w:basedOn w:val="Normal"/>
    <w:next w:val="Normal"/>
    <w:rsid w:val="00740B66"/>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val="fr-CH" w:eastAsia="en-US"/>
    </w:rPr>
  </w:style>
  <w:style w:type="paragraph" w:customStyle="1" w:styleId="Paragraphedeliste1">
    <w:name w:val="Paragraphe de liste1"/>
    <w:basedOn w:val="Normal"/>
    <w:uiPriority w:val="34"/>
    <w:qFormat/>
    <w:rsid w:val="00DD520E"/>
    <w:pPr>
      <w:ind w:left="708"/>
    </w:pPr>
  </w:style>
  <w:style w:type="character" w:styleId="Hyperlink">
    <w:name w:val="Hyperlink"/>
    <w:uiPriority w:val="99"/>
    <w:unhideWhenUsed/>
    <w:rsid w:val="00804401"/>
    <w:rPr>
      <w:color w:val="0000FF"/>
      <w:u w:val="single"/>
    </w:rPr>
  </w:style>
  <w:style w:type="character" w:styleId="FollowedHyperlink">
    <w:name w:val="FollowedHyperlink"/>
    <w:uiPriority w:val="99"/>
    <w:semiHidden/>
    <w:unhideWhenUsed/>
    <w:rsid w:val="00804401"/>
    <w:rPr>
      <w:color w:val="800080"/>
      <w:u w:val="single"/>
    </w:rPr>
  </w:style>
  <w:style w:type="paragraph" w:customStyle="1" w:styleId="Default">
    <w:name w:val="Default"/>
    <w:rsid w:val="008A0DC2"/>
    <w:pPr>
      <w:autoSpaceDE w:val="0"/>
      <w:autoSpaceDN w:val="0"/>
      <w:adjustRightInd w:val="0"/>
    </w:pPr>
    <w:rPr>
      <w:rFonts w:ascii="Arial" w:hAnsi="Arial" w:cs="Arial"/>
      <w:color w:val="000000"/>
      <w:sz w:val="24"/>
      <w:szCs w:val="24"/>
    </w:rPr>
  </w:style>
  <w:style w:type="paragraph" w:customStyle="1" w:styleId="TDatelangues">
    <w:name w:val="T_Date_langues"/>
    <w:basedOn w:val="Header"/>
    <w:qFormat/>
    <w:rsid w:val="004C7666"/>
    <w:pPr>
      <w:tabs>
        <w:tab w:val="clear" w:pos="4536"/>
        <w:tab w:val="clear" w:pos="9072"/>
      </w:tabs>
      <w:ind w:left="6521"/>
      <w:outlineLvl w:val="0"/>
    </w:pPr>
    <w:rPr>
      <w:rFonts w:cs="Times New Roman"/>
      <w:snapToGrid w:val="0"/>
      <w:sz w:val="20"/>
      <w:szCs w:val="20"/>
      <w:lang w:val="fr-FR" w:eastAsia="fr-FR" w:bidi="fr-FR"/>
    </w:rPr>
  </w:style>
  <w:style w:type="character" w:customStyle="1" w:styleId="st1">
    <w:name w:val="st1"/>
    <w:basedOn w:val="DefaultParagraphFont"/>
    <w:rsid w:val="00C31EED"/>
  </w:style>
  <w:style w:type="paragraph" w:styleId="ListParagraph">
    <w:name w:val="List Paragraph"/>
    <w:basedOn w:val="Normal"/>
    <w:uiPriority w:val="34"/>
    <w:qFormat/>
    <w:rsid w:val="000E287F"/>
    <w:pPr>
      <w:ind w:left="720"/>
      <w:contextualSpacing/>
    </w:pPr>
  </w:style>
  <w:style w:type="paragraph" w:customStyle="1" w:styleId="N3">
    <w:name w:val="N3"/>
    <w:basedOn w:val="Normal"/>
    <w:rsid w:val="00040C4F"/>
    <w:pPr>
      <w:tabs>
        <w:tab w:val="left" w:pos="170"/>
      </w:tabs>
      <w:overflowPunct w:val="0"/>
      <w:autoSpaceDE w:val="0"/>
      <w:autoSpaceDN w:val="0"/>
      <w:adjustRightInd w:val="0"/>
      <w:ind w:left="1134" w:hanging="1134"/>
      <w:jc w:val="both"/>
      <w:textAlignment w:val="baseline"/>
    </w:pPr>
    <w:rPr>
      <w:rFonts w:ascii="Tms Rmn" w:hAnsi="Tms Rmn" w:cs="Times New Roman"/>
      <w:sz w:val="22"/>
      <w:szCs w:val="20"/>
      <w:lang w:val="fr-FR" w:eastAsia="fr-FR"/>
    </w:rPr>
  </w:style>
  <w:style w:type="character" w:customStyle="1" w:styleId="HeaderChar">
    <w:name w:val="Header Char"/>
    <w:aliases w:val="6_G Char"/>
    <w:basedOn w:val="DefaultParagraphFont"/>
    <w:link w:val="Header"/>
    <w:uiPriority w:val="99"/>
    <w:rsid w:val="001A2F7C"/>
    <w:rPr>
      <w:rFonts w:ascii="Arial" w:hAnsi="Arial" w:cs="Arial"/>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7850">
      <w:bodyDiv w:val="1"/>
      <w:marLeft w:val="0"/>
      <w:marRight w:val="0"/>
      <w:marTop w:val="0"/>
      <w:marBottom w:val="0"/>
      <w:divBdr>
        <w:top w:val="none" w:sz="0" w:space="0" w:color="auto"/>
        <w:left w:val="none" w:sz="0" w:space="0" w:color="auto"/>
        <w:bottom w:val="none" w:sz="0" w:space="0" w:color="auto"/>
        <w:right w:val="none" w:sz="0" w:space="0" w:color="auto"/>
      </w:divBdr>
    </w:div>
    <w:div w:id="966543056">
      <w:bodyDiv w:val="1"/>
      <w:marLeft w:val="0"/>
      <w:marRight w:val="0"/>
      <w:marTop w:val="0"/>
      <w:marBottom w:val="0"/>
      <w:divBdr>
        <w:top w:val="none" w:sz="0" w:space="0" w:color="auto"/>
        <w:left w:val="none" w:sz="0" w:space="0" w:color="auto"/>
        <w:bottom w:val="none" w:sz="0" w:space="0" w:color="auto"/>
        <w:right w:val="none" w:sz="0" w:space="0" w:color="auto"/>
      </w:divBdr>
    </w:div>
    <w:div w:id="1426539489">
      <w:bodyDiv w:val="1"/>
      <w:marLeft w:val="0"/>
      <w:marRight w:val="0"/>
      <w:marTop w:val="0"/>
      <w:marBottom w:val="0"/>
      <w:divBdr>
        <w:top w:val="none" w:sz="0" w:space="0" w:color="auto"/>
        <w:left w:val="none" w:sz="0" w:space="0" w:color="auto"/>
        <w:bottom w:val="none" w:sz="0" w:space="0" w:color="auto"/>
        <w:right w:val="none" w:sz="0" w:space="0" w:color="auto"/>
      </w:divBdr>
    </w:div>
    <w:div w:id="196688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E28A3-1E5E-4DA6-8C52-9E37C36D1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561</Words>
  <Characters>3199</Characters>
  <Application>Microsoft Office Word</Application>
  <DocSecurity>0</DocSecurity>
  <Lines>26</Lines>
  <Paragraphs>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Tagesordnung</vt:lpstr>
      <vt:lpstr>Tagesordnung</vt:lpstr>
      <vt:lpstr>Tagesordnung</vt:lpstr>
    </vt:vector>
  </TitlesOfParts>
  <Company>WSD-Südwest</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Tagesordnung</dc:title>
  <dc:creator>Repp</dc:creator>
  <cp:lastModifiedBy>Caillot</cp:lastModifiedBy>
  <cp:revision>2</cp:revision>
  <cp:lastPrinted>2016-07-05T06:09:00Z</cp:lastPrinted>
  <dcterms:created xsi:type="dcterms:W3CDTF">2016-07-05T13:01:00Z</dcterms:created>
  <dcterms:modified xsi:type="dcterms:W3CDTF">2016-07-05T13:01:00Z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arThisIsEBKDocument">
    <vt:lpwstr/>
  </property>
</Properties>
</file>