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05" w:rsidRPr="000D55FF" w:rsidRDefault="00D57105" w:rsidP="00B060BF">
      <w:pPr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bookmarkStart w:id="0" w:name="_GoBack"/>
      <w:bookmarkEnd w:id="0"/>
      <w:r w:rsidRPr="00BB289D">
        <w:rPr>
          <w:rFonts w:ascii="Arial" w:hAnsi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4DFD4C" wp14:editId="1BFB0CE6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5FF">
        <w:rPr>
          <w:rFonts w:ascii="Arial" w:eastAsia="Arial" w:hAnsi="Arial" w:cs="Arial"/>
          <w:bCs/>
          <w:szCs w:val="24"/>
          <w:lang w:val="en-US" w:eastAsia="de-DE"/>
        </w:rPr>
        <w:t>CCNR-</w:t>
      </w:r>
      <w:r>
        <w:rPr>
          <w:rFonts w:ascii="Arial" w:eastAsia="Arial" w:hAnsi="Arial" w:cs="Arial"/>
          <w:bCs/>
          <w:szCs w:val="24"/>
          <w:lang w:val="en-US" w:eastAsia="de-DE"/>
        </w:rPr>
        <w:t>ZKR/ADN/WP.15/AC.2/2016/24</w:t>
      </w:r>
    </w:p>
    <w:p w:rsidR="00D57105" w:rsidRPr="00BB289D" w:rsidRDefault="00D57105" w:rsidP="00B060BF">
      <w:pPr>
        <w:spacing w:line="240" w:lineRule="auto"/>
        <w:ind w:left="5387" w:right="-286"/>
        <w:outlineLvl w:val="0"/>
        <w:rPr>
          <w:rFonts w:ascii="Arial" w:hAnsi="Arial" w:cs="Arial"/>
          <w:sz w:val="16"/>
          <w:szCs w:val="24"/>
          <w:lang w:val="de-DE" w:eastAsia="de-DE"/>
        </w:rPr>
      </w:pPr>
      <w:r w:rsidRPr="00BB289D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D57105" w:rsidRPr="00BB289D" w:rsidRDefault="00D57105" w:rsidP="00B060BF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3</w:t>
      </w:r>
      <w:r w:rsidRPr="00BB289D">
        <w:rPr>
          <w:rFonts w:ascii="Arial" w:eastAsia="Arial" w:hAnsi="Arial" w:cs="Arial"/>
          <w:szCs w:val="24"/>
          <w:lang w:val="de-DE" w:eastAsia="de-DE"/>
        </w:rPr>
        <w:t>. November 2015</w:t>
      </w:r>
    </w:p>
    <w:p w:rsidR="00D57105" w:rsidRPr="00BB289D" w:rsidRDefault="00D57105" w:rsidP="00B060BF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BB289D">
        <w:rPr>
          <w:rFonts w:ascii="Arial" w:eastAsia="Arial" w:hAnsi="Arial" w:cs="Arial"/>
          <w:sz w:val="16"/>
          <w:szCs w:val="24"/>
          <w:lang w:val="de-DE" w:eastAsia="de-DE"/>
        </w:rPr>
        <w:t>Or.  ENGLISCH</w:t>
      </w:r>
    </w:p>
    <w:p w:rsidR="00D57105" w:rsidRPr="00BB289D" w:rsidRDefault="00D57105" w:rsidP="00B060BF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D57105" w:rsidRPr="00BB289D" w:rsidRDefault="00D57105" w:rsidP="00B060BF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D57105" w:rsidRPr="00BB289D" w:rsidRDefault="00D57105" w:rsidP="00B060BF">
      <w:pPr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D57105" w:rsidRPr="00BB289D" w:rsidRDefault="00D57105" w:rsidP="00B060BF">
      <w:pPr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D57105" w:rsidRPr="00BB289D" w:rsidRDefault="00D57105" w:rsidP="00B060BF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D57105" w:rsidRPr="00BB289D" w:rsidRDefault="00D57105" w:rsidP="00B060BF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>(28. Tagung, Genf, 25. bis 29. Januar 2016)</w:t>
      </w:r>
    </w:p>
    <w:p w:rsidR="00D57105" w:rsidRDefault="00D57105" w:rsidP="00B060BF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>Punkt 5 b) zur vorläufigen Tagesordnung</w:t>
      </w:r>
    </w:p>
    <w:p w:rsidR="00B060BF" w:rsidRPr="00B060BF" w:rsidRDefault="00B060BF" w:rsidP="00B060BF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b/>
          <w:snapToGrid w:val="0"/>
          <w:sz w:val="16"/>
          <w:szCs w:val="16"/>
          <w:lang w:val="de-DE" w:eastAsia="fr-FR"/>
        </w:rPr>
      </w:pPr>
      <w:r w:rsidRPr="00B060BF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Vorschläge für Änderungen der dem ADN beigefügten Verordnung:</w:t>
      </w:r>
    </w:p>
    <w:p w:rsidR="00B060BF" w:rsidRPr="00BB289D" w:rsidRDefault="00B060BF" w:rsidP="00B060BF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B060BF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Weitere Änderungsvorschläge</w:t>
      </w:r>
    </w:p>
    <w:p w:rsidR="00D57105" w:rsidRPr="00BB289D" w:rsidRDefault="00D57105" w:rsidP="00D57105">
      <w:pPr>
        <w:rPr>
          <w:rFonts w:ascii="Arial" w:hAnsi="Arial" w:cs="Arial"/>
          <w:b/>
          <w:lang w:val="de-DE"/>
        </w:rPr>
      </w:pPr>
    </w:p>
    <w:p w:rsidR="00EA42BD" w:rsidRPr="001654A9" w:rsidRDefault="00EA42BD" w:rsidP="004E6DDC">
      <w:pPr>
        <w:pStyle w:val="HChG"/>
        <w:rPr>
          <w:lang w:val="de-DE"/>
        </w:rPr>
      </w:pPr>
      <w:r w:rsidRPr="001654A9">
        <w:rPr>
          <w:lang w:val="de-DE"/>
        </w:rPr>
        <w:tab/>
      </w:r>
      <w:r w:rsidRPr="001654A9">
        <w:rPr>
          <w:lang w:val="de-DE"/>
        </w:rPr>
        <w:tab/>
      </w:r>
      <w:r w:rsidR="004E6DDC" w:rsidRPr="004E6DDC">
        <w:rPr>
          <w:lang w:val="de-DE"/>
        </w:rPr>
        <w:t>Änderungsvorschlag zu Abschnitt 7.2.4.25.5</w:t>
      </w:r>
    </w:p>
    <w:p w:rsidR="00EA42BD" w:rsidRPr="00B060BF" w:rsidRDefault="00EA42BD" w:rsidP="004E6DDC">
      <w:pPr>
        <w:pStyle w:val="H1G"/>
        <w:spacing w:line="280" w:lineRule="exact"/>
        <w:rPr>
          <w:lang w:val="de-DE"/>
        </w:rPr>
      </w:pPr>
      <w:r w:rsidRPr="001654A9">
        <w:rPr>
          <w:lang w:val="de-DE"/>
        </w:rPr>
        <w:tab/>
      </w:r>
      <w:r w:rsidRPr="001654A9">
        <w:rPr>
          <w:lang w:val="de-DE"/>
        </w:rPr>
        <w:tab/>
      </w:r>
      <w:r w:rsidR="004E6DDC" w:rsidRPr="004E6DDC">
        <w:rPr>
          <w:lang w:val="de-DE"/>
        </w:rPr>
        <w:t>Eingereicht von den Niederlanden und Frankreich</w:t>
      </w:r>
      <w:r w:rsidR="00853410">
        <w:rPr>
          <w:rStyle w:val="FootnoteReference"/>
        </w:rPr>
        <w:footnoteReference w:id="1"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EA42BD" w:rsidRPr="00EA42BD" w:rsidTr="001115D1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EA42BD" w:rsidRPr="00EA42BD" w:rsidRDefault="004E6DDC" w:rsidP="0014545F">
            <w:pPr>
              <w:tabs>
                <w:tab w:val="left" w:pos="284"/>
              </w:tabs>
              <w:spacing w:before="120" w:after="120"/>
            </w:pPr>
            <w:r w:rsidRPr="004E6DDC">
              <w:rPr>
                <w:i/>
                <w:sz w:val="24"/>
                <w:lang w:val="de-DE"/>
              </w:rPr>
              <w:t>Zusammenfassung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A42BD" w:rsidRPr="00EA42BD" w:rsidRDefault="00EA42BD" w:rsidP="00EA42BD">
            <w:pPr>
              <w:spacing w:before="120" w:after="120"/>
            </w:pPr>
          </w:p>
        </w:tc>
      </w:tr>
      <w:tr w:rsidR="00EA42BD" w:rsidRPr="00B060BF" w:rsidTr="001115D1">
        <w:trPr>
          <w:jc w:val="center"/>
        </w:trPr>
        <w:tc>
          <w:tcPr>
            <w:tcW w:w="2552" w:type="dxa"/>
          </w:tcPr>
          <w:p w:rsidR="00EA42BD" w:rsidRPr="00EA42BD" w:rsidRDefault="004E6DDC" w:rsidP="0014545F">
            <w:pPr>
              <w:tabs>
                <w:tab w:val="left" w:pos="284"/>
              </w:tabs>
            </w:pPr>
            <w:r w:rsidRPr="004E6DDC">
              <w:rPr>
                <w:b/>
                <w:lang w:val="de-DE"/>
              </w:rPr>
              <w:t>Analytische Zusammenfassung:</w:t>
            </w:r>
          </w:p>
        </w:tc>
        <w:tc>
          <w:tcPr>
            <w:tcW w:w="5953" w:type="dxa"/>
          </w:tcPr>
          <w:p w:rsidR="00EA42BD" w:rsidRPr="00B060BF" w:rsidRDefault="00646A35" w:rsidP="00646A35">
            <w:pPr>
              <w:spacing w:before="120" w:after="120"/>
              <w:rPr>
                <w:lang w:val="de-DE"/>
              </w:rPr>
            </w:pPr>
            <w:r>
              <w:rPr>
                <w:bCs/>
                <w:szCs w:val="24"/>
                <w:lang w:val="de-DE"/>
              </w:rPr>
              <w:t xml:space="preserve">Weiteres Vorgehen hinsichtlich </w:t>
            </w:r>
            <w:r w:rsidR="004E6DDC" w:rsidRPr="001115D1">
              <w:rPr>
                <w:bCs/>
                <w:szCs w:val="24"/>
                <w:lang w:val="de-DE"/>
              </w:rPr>
              <w:t>de</w:t>
            </w:r>
            <w:r>
              <w:rPr>
                <w:bCs/>
                <w:szCs w:val="24"/>
                <w:lang w:val="de-DE"/>
              </w:rPr>
              <w:t>r</w:t>
            </w:r>
            <w:r w:rsidR="004E6DDC" w:rsidRPr="001115D1">
              <w:rPr>
                <w:bCs/>
                <w:szCs w:val="24"/>
                <w:lang w:val="de-DE"/>
              </w:rPr>
              <w:t xml:space="preserve"> </w:t>
            </w:r>
            <w:r w:rsidR="001115D1" w:rsidRPr="001115D1">
              <w:rPr>
                <w:bCs/>
                <w:szCs w:val="24"/>
                <w:lang w:val="de-DE"/>
              </w:rPr>
              <w:t>in der Sitzung des ADN-Sicherheitsausschusses im August 2015 vorgelegten Vorschläge</w:t>
            </w:r>
          </w:p>
        </w:tc>
      </w:tr>
      <w:tr w:rsidR="00EA42BD" w:rsidRPr="00EA42BD" w:rsidTr="001115D1">
        <w:trPr>
          <w:jc w:val="center"/>
        </w:trPr>
        <w:tc>
          <w:tcPr>
            <w:tcW w:w="2552" w:type="dxa"/>
          </w:tcPr>
          <w:p w:rsidR="00EA42BD" w:rsidRPr="00EA42BD" w:rsidRDefault="001115D1" w:rsidP="0014545F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1115D1">
              <w:rPr>
                <w:b/>
                <w:lang w:val="de-DE"/>
              </w:rPr>
              <w:t>Zu ergreifende Maßnahme:</w:t>
            </w:r>
          </w:p>
        </w:tc>
        <w:tc>
          <w:tcPr>
            <w:tcW w:w="5953" w:type="dxa"/>
          </w:tcPr>
          <w:p w:rsidR="00EA42BD" w:rsidRPr="00EA42BD" w:rsidRDefault="001115D1" w:rsidP="0014545F">
            <w:pPr>
              <w:spacing w:before="120" w:after="120"/>
            </w:pPr>
            <w:r w:rsidRPr="001115D1">
              <w:rPr>
                <w:lang w:val="de-DE"/>
              </w:rPr>
              <w:t>Siehe Absatz 6.</w:t>
            </w:r>
          </w:p>
        </w:tc>
      </w:tr>
      <w:tr w:rsidR="00EA42BD" w:rsidRPr="00EA42BD" w:rsidTr="001115D1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EA42BD" w:rsidRPr="00EA42BD" w:rsidRDefault="001115D1" w:rsidP="0014545F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1115D1">
              <w:rPr>
                <w:b/>
                <w:lang w:val="de-DE"/>
              </w:rPr>
              <w:t>Verbundene Dokumente: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A42BD" w:rsidRPr="00EA42BD" w:rsidRDefault="001115D1" w:rsidP="0014545F">
            <w:pPr>
              <w:spacing w:before="120" w:after="120"/>
            </w:pPr>
            <w:r w:rsidRPr="00B060BF">
              <w:rPr>
                <w:lang w:val="en-US"/>
              </w:rPr>
              <w:t>ECE/TRANS/WP.15/AC.2/2015/18,</w:t>
            </w:r>
            <w:r w:rsidRPr="00B060BF">
              <w:rPr>
                <w:lang w:val="en-US"/>
              </w:rPr>
              <w:br/>
              <w:t>ECE/TRANS/WP.15/AC.2/56, Abs. 16 und 17</w:t>
            </w:r>
          </w:p>
        </w:tc>
      </w:tr>
    </w:tbl>
    <w:p w:rsidR="00EA42BD" w:rsidRPr="00B060BF" w:rsidRDefault="00853410" w:rsidP="001115D1">
      <w:pPr>
        <w:pStyle w:val="HChG"/>
        <w:rPr>
          <w:lang w:val="de-DE"/>
        </w:rPr>
      </w:pPr>
      <w:r>
        <w:tab/>
      </w:r>
      <w:r>
        <w:tab/>
      </w:r>
      <w:r w:rsidR="001115D1" w:rsidRPr="001115D1">
        <w:rPr>
          <w:lang w:val="de-DE"/>
        </w:rPr>
        <w:t>Einleitung</w:t>
      </w:r>
    </w:p>
    <w:p w:rsidR="00EA42BD" w:rsidRPr="00B060BF" w:rsidRDefault="00EA42BD" w:rsidP="001115D1">
      <w:pPr>
        <w:pStyle w:val="SingleTxtG"/>
        <w:rPr>
          <w:lang w:val="de-DE"/>
        </w:rPr>
      </w:pPr>
      <w:r w:rsidRPr="00B060BF">
        <w:rPr>
          <w:lang w:val="de-DE"/>
        </w:rPr>
        <w:t>1.</w:t>
      </w:r>
      <w:r w:rsidRPr="00B060BF">
        <w:rPr>
          <w:lang w:val="de-DE"/>
        </w:rPr>
        <w:tab/>
      </w:r>
      <w:r w:rsidR="001115D1" w:rsidRPr="001115D1">
        <w:rPr>
          <w:lang w:val="de-DE"/>
        </w:rPr>
        <w:t>In der siebenundzwanzigsten Sitzung des ADN-Sicherheitsausschusses (August</w:t>
      </w:r>
      <w:r w:rsidR="00B060BF">
        <w:rPr>
          <w:lang w:val="de-DE"/>
        </w:rPr>
        <w:t> </w:t>
      </w:r>
      <w:r w:rsidR="001115D1" w:rsidRPr="001115D1">
        <w:rPr>
          <w:lang w:val="de-DE"/>
        </w:rPr>
        <w:t xml:space="preserve">2015) hatten die Niederlande das Dokument ECE/TRANS/WP.15/AC.2/2015/18, das eine nationale (niederländische) Auslegung des Absatzes 7.2.4.25.5 </w:t>
      </w:r>
      <w:r w:rsidR="00646A35">
        <w:rPr>
          <w:lang w:val="de-DE"/>
        </w:rPr>
        <w:t>zum Inhalt hat</w:t>
      </w:r>
      <w:r w:rsidR="001115D1" w:rsidRPr="001115D1">
        <w:rPr>
          <w:lang w:val="de-DE"/>
        </w:rPr>
        <w:t>, zur Prüfung vorgelegt.</w:t>
      </w:r>
    </w:p>
    <w:p w:rsidR="00EA42BD" w:rsidRPr="00B060BF" w:rsidRDefault="00B060BF" w:rsidP="00294695">
      <w:pPr>
        <w:pStyle w:val="SingleTxtG"/>
        <w:rPr>
          <w:lang w:val="de-DE"/>
        </w:rPr>
      </w:pPr>
      <w:r>
        <w:rPr>
          <w:lang w:val="de-DE"/>
        </w:rPr>
        <w:br w:type="page"/>
      </w:r>
      <w:r w:rsidR="00EA42BD" w:rsidRPr="00B060BF">
        <w:rPr>
          <w:lang w:val="de-DE"/>
        </w:rPr>
        <w:lastRenderedPageBreak/>
        <w:t>2.</w:t>
      </w:r>
      <w:r w:rsidR="00EA42BD" w:rsidRPr="00B060BF">
        <w:rPr>
          <w:lang w:val="de-DE"/>
        </w:rPr>
        <w:tab/>
      </w:r>
      <w:r w:rsidR="001115D1" w:rsidRPr="00294695">
        <w:rPr>
          <w:lang w:val="de-DE"/>
        </w:rPr>
        <w:t xml:space="preserve">Der niederländische Vorschlag sah vor, </w:t>
      </w:r>
      <w:r w:rsidR="00647807" w:rsidRPr="00294695">
        <w:rPr>
          <w:lang w:val="de-DE"/>
        </w:rPr>
        <w:t xml:space="preserve">auch </w:t>
      </w:r>
      <w:r w:rsidR="001115D1" w:rsidRPr="00294695">
        <w:rPr>
          <w:lang w:val="de-DE"/>
        </w:rPr>
        <w:t xml:space="preserve">die Bestimmungen des </w:t>
      </w:r>
      <w:r w:rsidR="006B2161" w:rsidRPr="00294695">
        <w:rPr>
          <w:lang w:val="de-DE"/>
        </w:rPr>
        <w:t xml:space="preserve">derzeitigen </w:t>
      </w:r>
      <w:r w:rsidR="001115D1" w:rsidRPr="00294695">
        <w:rPr>
          <w:lang w:val="de-DE"/>
        </w:rPr>
        <w:t xml:space="preserve">Absatzes 7.2.4.25.5 </w:t>
      </w:r>
      <w:r w:rsidR="006B2161" w:rsidRPr="00294695">
        <w:rPr>
          <w:lang w:val="de-DE"/>
        </w:rPr>
        <w:t xml:space="preserve">anzuwenden, wenn </w:t>
      </w:r>
      <w:r w:rsidR="00647807" w:rsidRPr="00294695">
        <w:rPr>
          <w:lang w:val="de-DE"/>
        </w:rPr>
        <w:t xml:space="preserve">für </w:t>
      </w:r>
      <w:r w:rsidR="006B2161" w:rsidRPr="00294695">
        <w:rPr>
          <w:lang w:val="de-DE"/>
        </w:rPr>
        <w:t xml:space="preserve">die vorherige Ladung </w:t>
      </w:r>
      <w:r w:rsidR="00647807" w:rsidRPr="00294695">
        <w:rPr>
          <w:lang w:val="de-DE"/>
        </w:rPr>
        <w:t xml:space="preserve">gemäß Kapitel 3.2 Tabelle C Spalte </w:t>
      </w:r>
      <w:r w:rsidR="00422B29">
        <w:rPr>
          <w:lang w:val="de-DE"/>
        </w:rPr>
        <w:t>(</w:t>
      </w:r>
      <w:r w:rsidR="00647807" w:rsidRPr="00294695">
        <w:rPr>
          <w:lang w:val="de-DE"/>
        </w:rPr>
        <w:t>7</w:t>
      </w:r>
      <w:r w:rsidR="00422B29">
        <w:rPr>
          <w:lang w:val="de-DE"/>
        </w:rPr>
        <w:t>)</w:t>
      </w:r>
      <w:r w:rsidR="00647807" w:rsidRPr="00294695">
        <w:rPr>
          <w:lang w:val="de-DE"/>
        </w:rPr>
        <w:t xml:space="preserve"> auch ein geschlossenes Tankschiff erforderlich ist.</w:t>
      </w:r>
    </w:p>
    <w:p w:rsidR="00EA42BD" w:rsidRPr="00B060BF" w:rsidRDefault="00EA42BD" w:rsidP="00294695">
      <w:pPr>
        <w:pStyle w:val="SingleTxtG"/>
        <w:rPr>
          <w:lang w:val="de-DE"/>
        </w:rPr>
      </w:pPr>
      <w:r w:rsidRPr="00B060BF">
        <w:rPr>
          <w:lang w:val="de-DE"/>
        </w:rPr>
        <w:t>3.</w:t>
      </w:r>
      <w:r w:rsidRPr="00B060BF">
        <w:rPr>
          <w:lang w:val="de-DE"/>
        </w:rPr>
        <w:tab/>
      </w:r>
      <w:r w:rsidR="00647807" w:rsidRPr="00294695">
        <w:rPr>
          <w:lang w:val="de-DE"/>
        </w:rPr>
        <w:t xml:space="preserve">In seinem Protokoll </w:t>
      </w:r>
      <w:r w:rsidR="00CE43EA" w:rsidRPr="00294695">
        <w:rPr>
          <w:lang w:val="de-DE"/>
        </w:rPr>
        <w:t>ECE/TRANS/WP.15/AC.2/56, Abs. 16 und 17, forderte der Ausschuss die Niederlande und Frankreich auf, einen</w:t>
      </w:r>
      <w:r w:rsidR="00422B29">
        <w:rPr>
          <w:lang w:val="de-DE"/>
        </w:rPr>
        <w:t xml:space="preserve"> Vorschlag für eine Änderung des</w:t>
      </w:r>
      <w:r w:rsidR="00CE43EA" w:rsidRPr="00294695">
        <w:rPr>
          <w:lang w:val="de-DE"/>
        </w:rPr>
        <w:t xml:space="preserve"> </w:t>
      </w:r>
      <w:r w:rsidR="00422B29" w:rsidRPr="00294695">
        <w:rPr>
          <w:lang w:val="de-DE"/>
        </w:rPr>
        <w:t>Unterabschnitt</w:t>
      </w:r>
      <w:r w:rsidR="00422B29">
        <w:rPr>
          <w:lang w:val="de-DE"/>
        </w:rPr>
        <w:t>s</w:t>
      </w:r>
      <w:r w:rsidR="00422B29" w:rsidRPr="00294695">
        <w:rPr>
          <w:lang w:val="de-DE"/>
        </w:rPr>
        <w:t xml:space="preserve"> </w:t>
      </w:r>
      <w:r w:rsidR="00B060BF">
        <w:rPr>
          <w:lang w:val="de-DE"/>
        </w:rPr>
        <w:t>7.</w:t>
      </w:r>
      <w:r w:rsidR="00422B29" w:rsidRPr="00294695">
        <w:rPr>
          <w:lang w:val="de-DE"/>
        </w:rPr>
        <w:t xml:space="preserve">2.4.25.5 der dem ADN beigefügten Verordnung </w:t>
      </w:r>
      <w:r w:rsidR="00CE43EA" w:rsidRPr="00294695">
        <w:rPr>
          <w:lang w:val="de-DE"/>
        </w:rPr>
        <w:t>vorzulegen.</w:t>
      </w:r>
      <w:r w:rsidR="00422B29">
        <w:rPr>
          <w:lang w:val="de-DE"/>
        </w:rPr>
        <w:t xml:space="preserve"> </w:t>
      </w:r>
    </w:p>
    <w:p w:rsidR="00EA42BD" w:rsidRPr="00B060BF" w:rsidRDefault="00EA42BD" w:rsidP="00052610">
      <w:pPr>
        <w:pStyle w:val="SingleTxtG"/>
        <w:rPr>
          <w:lang w:val="de-DE"/>
        </w:rPr>
      </w:pPr>
      <w:r w:rsidRPr="00B060BF">
        <w:rPr>
          <w:lang w:val="de-DE"/>
        </w:rPr>
        <w:t>4.</w:t>
      </w:r>
      <w:r w:rsidRPr="00B060BF">
        <w:rPr>
          <w:lang w:val="de-DE"/>
        </w:rPr>
        <w:tab/>
      </w:r>
      <w:r w:rsidR="00CE43EA" w:rsidRPr="00052610">
        <w:rPr>
          <w:lang w:val="de-DE"/>
        </w:rPr>
        <w:t xml:space="preserve">Ergänzend sei darauf hingewiesen, dass es in Kapitel 3.2 Tabelle C Spalte </w:t>
      </w:r>
      <w:r w:rsidR="00422B29">
        <w:rPr>
          <w:lang w:val="de-DE"/>
        </w:rPr>
        <w:t>(</w:t>
      </w:r>
      <w:r w:rsidR="00CE43EA" w:rsidRPr="00052610">
        <w:rPr>
          <w:lang w:val="de-DE"/>
        </w:rPr>
        <w:t>7</w:t>
      </w:r>
      <w:r w:rsidR="00422B29">
        <w:rPr>
          <w:lang w:val="de-DE"/>
        </w:rPr>
        <w:t>)</w:t>
      </w:r>
      <w:r w:rsidR="00CE43EA" w:rsidRPr="00052610">
        <w:rPr>
          <w:lang w:val="de-DE"/>
        </w:rPr>
        <w:t xml:space="preserve"> um den Ladetankzustand und nicht um Schiffe geht und </w:t>
      </w:r>
      <w:r w:rsidR="006A28D6">
        <w:rPr>
          <w:lang w:val="de-DE"/>
        </w:rPr>
        <w:t xml:space="preserve">dass </w:t>
      </w:r>
      <w:r w:rsidR="00CE43EA" w:rsidRPr="00052610">
        <w:rPr>
          <w:lang w:val="de-DE"/>
        </w:rPr>
        <w:t>die Verwendung des Ausdrucks „geschlossenes Tankschiff“ falsch ist.</w:t>
      </w:r>
    </w:p>
    <w:p w:rsidR="00EA42BD" w:rsidRPr="00EA42BD" w:rsidRDefault="00853410" w:rsidP="00CE43EA">
      <w:pPr>
        <w:pStyle w:val="HChG"/>
      </w:pPr>
      <w:r w:rsidRPr="00B060BF">
        <w:rPr>
          <w:lang w:val="de-DE"/>
        </w:rPr>
        <w:tab/>
      </w:r>
      <w:r w:rsidRPr="00B060BF">
        <w:rPr>
          <w:lang w:val="de-DE"/>
        </w:rPr>
        <w:tab/>
      </w:r>
      <w:r w:rsidR="00CE43EA" w:rsidRPr="00CE43EA">
        <w:rPr>
          <w:lang w:val="de-DE"/>
        </w:rPr>
        <w:t>Änderungsvorschläge</w:t>
      </w:r>
    </w:p>
    <w:p w:rsidR="00EA42BD" w:rsidRPr="00B060BF" w:rsidRDefault="00EA42BD" w:rsidP="00052610">
      <w:pPr>
        <w:pStyle w:val="SingleTxtG"/>
        <w:rPr>
          <w:lang w:val="de-DE"/>
        </w:rPr>
      </w:pPr>
      <w:r w:rsidRPr="00B060BF">
        <w:rPr>
          <w:lang w:val="de-DE"/>
        </w:rPr>
        <w:t>5.</w:t>
      </w:r>
      <w:r w:rsidRPr="00B060BF">
        <w:rPr>
          <w:lang w:val="de-DE"/>
        </w:rPr>
        <w:tab/>
      </w:r>
      <w:r w:rsidR="00CE43EA" w:rsidRPr="00052610">
        <w:rPr>
          <w:lang w:val="de-DE"/>
        </w:rPr>
        <w:t>Die vorgeschlagenen Änderungen t</w:t>
      </w:r>
      <w:r w:rsidR="00052610" w:rsidRPr="00052610">
        <w:rPr>
          <w:lang w:val="de-DE"/>
        </w:rPr>
        <w:t>r</w:t>
      </w:r>
      <w:r w:rsidR="00CE43EA" w:rsidRPr="00052610">
        <w:rPr>
          <w:lang w:val="de-DE"/>
        </w:rPr>
        <w:t xml:space="preserve">agen der Bemerkung in Absatz 4 und dem niederländischen Vorschlag in Dokument ECE/TRANS/WP.15/AC.2/2015/18 Rechnung (gestrichener Text ist durchgestrichen, </w:t>
      </w:r>
      <w:r w:rsidR="002802EE" w:rsidRPr="00052610">
        <w:rPr>
          <w:b/>
          <w:u w:val="single"/>
          <w:lang w:val="de-DE"/>
        </w:rPr>
        <w:t>neuer</w:t>
      </w:r>
      <w:r w:rsidR="00CE43EA" w:rsidRPr="00052610">
        <w:rPr>
          <w:b/>
          <w:u w:val="single"/>
          <w:lang w:val="de-DE"/>
        </w:rPr>
        <w:t xml:space="preserve"> Text </w:t>
      </w:r>
      <w:r w:rsidR="001D09E5">
        <w:rPr>
          <w:b/>
          <w:u w:val="single"/>
          <w:lang w:val="de-DE"/>
        </w:rPr>
        <w:t>fettgedruckt</w:t>
      </w:r>
      <w:r w:rsidR="002802EE" w:rsidRPr="00052610">
        <w:rPr>
          <w:b/>
          <w:u w:val="single"/>
          <w:lang w:val="de-DE"/>
        </w:rPr>
        <w:t xml:space="preserve"> und unterstrichen</w:t>
      </w:r>
      <w:r w:rsidR="00CE43EA" w:rsidRPr="00052610">
        <w:rPr>
          <w:lang w:val="de-DE"/>
        </w:rPr>
        <w:t>)</w:t>
      </w:r>
      <w:r w:rsidR="002802EE" w:rsidRPr="00052610">
        <w:rPr>
          <w:lang w:val="de-DE"/>
        </w:rPr>
        <w:t>:</w:t>
      </w:r>
    </w:p>
    <w:p w:rsidR="00EA42BD" w:rsidRPr="00B060BF" w:rsidRDefault="002802EE" w:rsidP="00052610">
      <w:pPr>
        <w:spacing w:after="120"/>
        <w:ind w:left="2268" w:right="1134" w:hanging="1134"/>
        <w:jc w:val="both"/>
        <w:rPr>
          <w:lang w:val="de-DE"/>
        </w:rPr>
      </w:pPr>
      <w:r w:rsidRPr="00B060BF">
        <w:rPr>
          <w:lang w:val="de-DE"/>
        </w:rPr>
        <w:t>„</w:t>
      </w:r>
      <w:r w:rsidR="00EA42BD" w:rsidRPr="00B060BF">
        <w:rPr>
          <w:lang w:val="de-DE"/>
        </w:rPr>
        <w:t>7.2.4.25.5</w:t>
      </w:r>
      <w:r w:rsidR="00EA42BD" w:rsidRPr="00B060BF">
        <w:rPr>
          <w:lang w:val="de-DE"/>
        </w:rPr>
        <w:tab/>
      </w:r>
      <w:r w:rsidRPr="00052610">
        <w:rPr>
          <w:lang w:val="de-DE"/>
        </w:rPr>
        <w:t>Die beim Beladen austretenden Gas/Luftgemische sind über eine Gasabfuhrleitung an Land abzuführen, soweit</w:t>
      </w:r>
    </w:p>
    <w:p w:rsidR="00EA42BD" w:rsidRPr="00B060BF" w:rsidRDefault="00EA42BD" w:rsidP="00052610">
      <w:pPr>
        <w:numPr>
          <w:ilvl w:val="0"/>
          <w:numId w:val="8"/>
        </w:numPr>
        <w:spacing w:after="120"/>
        <w:ind w:right="1134"/>
        <w:jc w:val="both"/>
        <w:rPr>
          <w:lang w:val="de-DE"/>
        </w:rPr>
      </w:pPr>
      <w:r w:rsidRPr="00B060BF">
        <w:rPr>
          <w:lang w:val="de-DE"/>
        </w:rPr>
        <w:t xml:space="preserve"> </w:t>
      </w:r>
      <w:r w:rsidR="002802EE" w:rsidRPr="00052610">
        <w:rPr>
          <w:strike/>
          <w:lang w:val="de-DE"/>
        </w:rPr>
        <w:t>in Kapitel 3.2 Tabelle C Spalte (7)</w:t>
      </w:r>
      <w:r w:rsidR="002802EE" w:rsidRPr="00052610">
        <w:rPr>
          <w:lang w:val="de-DE"/>
        </w:rPr>
        <w:t xml:space="preserve"> ein geschlossene</w:t>
      </w:r>
      <w:r w:rsidR="002802EE" w:rsidRPr="00052610">
        <w:rPr>
          <w:strike/>
          <w:lang w:val="de-DE"/>
        </w:rPr>
        <w:t>s Schiff</w:t>
      </w:r>
      <w:r w:rsidR="002802EE" w:rsidRPr="00052610">
        <w:rPr>
          <w:b/>
          <w:u w:val="single"/>
          <w:lang w:val="de-DE"/>
        </w:rPr>
        <w:t>r Ladetank</w:t>
      </w:r>
      <w:r w:rsidR="002802EE" w:rsidRPr="00052610">
        <w:rPr>
          <w:u w:val="single"/>
          <w:lang w:val="de-DE"/>
        </w:rPr>
        <w:t xml:space="preserve"> </w:t>
      </w:r>
      <w:r w:rsidR="00A003EB" w:rsidRPr="00052610">
        <w:rPr>
          <w:b/>
          <w:u w:val="single"/>
          <w:lang w:val="de-DE"/>
        </w:rPr>
        <w:t>gemäß Kapitel 3.2 Tabelle C Spalte (7)</w:t>
      </w:r>
      <w:r w:rsidR="00A003EB" w:rsidRPr="00052610">
        <w:rPr>
          <w:lang w:val="de-DE"/>
        </w:rPr>
        <w:t xml:space="preserve"> gefordert wird</w:t>
      </w:r>
    </w:p>
    <w:p w:rsidR="00EA42BD" w:rsidRPr="00EA42BD" w:rsidRDefault="00EA42BD" w:rsidP="00052610">
      <w:pPr>
        <w:spacing w:after="120"/>
        <w:ind w:left="2268" w:right="1134" w:hanging="1134"/>
        <w:jc w:val="both"/>
        <w:rPr>
          <w:b/>
          <w:bCs/>
          <w:u w:val="single"/>
        </w:rPr>
      </w:pPr>
      <w:r w:rsidRPr="00B060BF">
        <w:rPr>
          <w:lang w:val="de-DE"/>
        </w:rPr>
        <w:tab/>
      </w:r>
      <w:r w:rsidR="002802EE" w:rsidRPr="00052610">
        <w:rPr>
          <w:b/>
          <w:u w:val="single"/>
          <w:lang w:val="de-DE"/>
        </w:rPr>
        <w:t>oder</w:t>
      </w:r>
    </w:p>
    <w:p w:rsidR="00EA42BD" w:rsidRPr="00B060BF" w:rsidRDefault="002802EE" w:rsidP="00052610">
      <w:pPr>
        <w:numPr>
          <w:ilvl w:val="0"/>
          <w:numId w:val="8"/>
        </w:numPr>
        <w:spacing w:after="120"/>
        <w:ind w:right="1134"/>
        <w:jc w:val="both"/>
        <w:rPr>
          <w:b/>
          <w:bCs/>
          <w:u w:val="single"/>
          <w:lang w:val="de-DE"/>
        </w:rPr>
      </w:pPr>
      <w:r w:rsidRPr="00052610">
        <w:rPr>
          <w:b/>
          <w:bCs/>
          <w:u w:val="single"/>
          <w:lang w:val="de-DE"/>
        </w:rPr>
        <w:t xml:space="preserve">für die vorherige Ladung ein geschlossener Ladetank </w:t>
      </w:r>
      <w:r w:rsidR="00A003EB" w:rsidRPr="00052610">
        <w:rPr>
          <w:b/>
          <w:bCs/>
          <w:u w:val="single"/>
          <w:lang w:val="de-DE"/>
        </w:rPr>
        <w:t>gemäß Kapitel</w:t>
      </w:r>
      <w:r w:rsidR="006A28D6">
        <w:rPr>
          <w:b/>
          <w:bCs/>
          <w:u w:val="single"/>
          <w:lang w:val="de-DE"/>
        </w:rPr>
        <w:t> </w:t>
      </w:r>
      <w:r w:rsidR="00A003EB" w:rsidRPr="00052610">
        <w:rPr>
          <w:b/>
          <w:bCs/>
          <w:u w:val="single"/>
          <w:lang w:val="de-DE"/>
        </w:rPr>
        <w:t xml:space="preserve">3.2 Tabelle C Spalte (7) </w:t>
      </w:r>
      <w:r w:rsidRPr="00052610">
        <w:rPr>
          <w:b/>
          <w:bCs/>
          <w:u w:val="single"/>
          <w:lang w:val="de-DE"/>
        </w:rPr>
        <w:t xml:space="preserve">erforderlich war und der Ladetank nach </w:t>
      </w:r>
      <w:r w:rsidR="00EE34A2" w:rsidRPr="00052610">
        <w:rPr>
          <w:b/>
          <w:bCs/>
          <w:u w:val="single"/>
          <w:lang w:val="de-DE"/>
        </w:rPr>
        <w:t>dem Löschen der vorherigen Ladung nicht gasfrei ist.“</w:t>
      </w:r>
    </w:p>
    <w:p w:rsidR="00EA42BD" w:rsidRPr="00B060BF" w:rsidRDefault="00853410" w:rsidP="00052610">
      <w:pPr>
        <w:pStyle w:val="HChG"/>
        <w:rPr>
          <w:lang w:val="de-DE"/>
        </w:rPr>
      </w:pPr>
      <w:r w:rsidRPr="00B060BF">
        <w:rPr>
          <w:lang w:val="de-DE"/>
        </w:rPr>
        <w:tab/>
      </w:r>
      <w:r w:rsidRPr="00B060BF">
        <w:rPr>
          <w:lang w:val="de-DE"/>
        </w:rPr>
        <w:tab/>
      </w:r>
      <w:r w:rsidR="00646A35">
        <w:rPr>
          <w:lang w:val="de-DE"/>
        </w:rPr>
        <w:t>Weiteres Vorgehen</w:t>
      </w:r>
    </w:p>
    <w:p w:rsidR="00EA42BD" w:rsidRPr="00B060BF" w:rsidRDefault="00EA42BD" w:rsidP="00052610">
      <w:pPr>
        <w:pStyle w:val="SingleTxtG"/>
        <w:rPr>
          <w:lang w:val="de-DE"/>
        </w:rPr>
      </w:pPr>
      <w:r w:rsidRPr="00B060BF">
        <w:rPr>
          <w:lang w:val="de-DE"/>
        </w:rPr>
        <w:t xml:space="preserve">6. </w:t>
      </w:r>
      <w:r w:rsidRPr="00B060BF">
        <w:rPr>
          <w:lang w:val="de-DE"/>
        </w:rPr>
        <w:tab/>
      </w:r>
      <w:r w:rsidR="00A003EB" w:rsidRPr="00052610">
        <w:rPr>
          <w:lang w:val="de-DE"/>
        </w:rPr>
        <w:t xml:space="preserve">Der Sicherheitsausschuss wird gebeten, die Vorschläge in Absatz 5 zu prüfen und die </w:t>
      </w:r>
      <w:r w:rsidR="00294695" w:rsidRPr="00052610">
        <w:rPr>
          <w:color w:val="000000"/>
          <w:lang w:val="de-DE"/>
        </w:rPr>
        <w:t>aus seiner Sicht notwendigen Maßnahmen zu ergreifen.</w:t>
      </w:r>
      <w:r w:rsidRPr="00B060BF">
        <w:rPr>
          <w:lang w:val="de-DE"/>
        </w:rPr>
        <w:t xml:space="preserve"> </w:t>
      </w:r>
    </w:p>
    <w:p w:rsidR="007A3B8A" w:rsidRPr="00B060BF" w:rsidRDefault="00B060BF" w:rsidP="00EA42BD">
      <w:pPr>
        <w:spacing w:before="120"/>
        <w:jc w:val="center"/>
      </w:pPr>
      <w:r w:rsidRPr="00B060BF">
        <w:t>***</w:t>
      </w:r>
    </w:p>
    <w:sectPr w:rsidR="007A3B8A" w:rsidRPr="00B060BF" w:rsidSect="001E6BB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72" w:rsidRPr="00FB1744" w:rsidRDefault="00CB6572" w:rsidP="00FB1744">
      <w:pPr>
        <w:pStyle w:val="Footer"/>
      </w:pPr>
    </w:p>
  </w:endnote>
  <w:endnote w:type="continuationSeparator" w:id="0">
    <w:p w:rsidR="00CB6572" w:rsidRPr="00FB1744" w:rsidRDefault="00CB6572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BF" w:rsidRPr="00F01848" w:rsidRDefault="00B060BF" w:rsidP="00B060BF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  <w:rPr>
        <w:sz w:val="24"/>
        <w:szCs w:val="24"/>
        <w:lang w:val="fr-FR" w:eastAsia="de-DE"/>
      </w:rPr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F01848">
      <w:rPr>
        <w:rFonts w:ascii="Arial" w:hAnsi="Arial"/>
        <w:noProof/>
        <w:sz w:val="12"/>
        <w:szCs w:val="24"/>
        <w:lang w:val="fr-FR" w:eastAsia="fr-FR"/>
      </w:rPr>
      <w:t>m</w:t>
    </w:r>
    <w:r>
      <w:rPr>
        <w:rFonts w:ascii="Arial" w:hAnsi="Arial"/>
        <w:noProof/>
        <w:sz w:val="12"/>
        <w:szCs w:val="24"/>
        <w:lang w:val="fr-FR" w:eastAsia="fr-FR"/>
      </w:rPr>
      <w:t>_ba</w:t>
    </w:r>
    <w:r w:rsidRPr="00F01848">
      <w:rPr>
        <w:rFonts w:ascii="Arial" w:hAnsi="Arial"/>
        <w:noProof/>
        <w:sz w:val="12"/>
        <w:szCs w:val="24"/>
        <w:lang w:val="fr-FR" w:eastAsia="fr-FR"/>
      </w:rPr>
      <w:t>/adn_wp15_ac2_2016_</w:t>
    </w:r>
    <w:r>
      <w:rPr>
        <w:rFonts w:ascii="Arial" w:hAnsi="Arial"/>
        <w:noProof/>
        <w:sz w:val="12"/>
        <w:szCs w:val="24"/>
        <w:lang w:val="fr-FR" w:eastAsia="fr-FR"/>
      </w:rPr>
      <w:t>24</w:t>
    </w:r>
    <w:r w:rsidRPr="00F01848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7" w:rsidRPr="001A5D77" w:rsidRDefault="001A5D77" w:rsidP="001A5D77">
    <w:pPr>
      <w:pStyle w:val="Footer"/>
      <w:tabs>
        <w:tab w:val="right" w:pos="9598"/>
      </w:tabs>
      <w:rPr>
        <w:b/>
        <w:sz w:val="18"/>
      </w:rPr>
    </w:pPr>
    <w:r>
      <w:t>GE.15-08536</w:t>
    </w:r>
    <w:r>
      <w:tab/>
    </w: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052610">
      <w:rPr>
        <w:b/>
        <w:noProof/>
        <w:sz w:val="18"/>
      </w:rPr>
      <w:t>3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72" w:rsidRPr="00FB1744" w:rsidRDefault="00CB657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B6572" w:rsidRPr="00FB1744" w:rsidRDefault="00CB657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853410" w:rsidRPr="00B060BF" w:rsidRDefault="00853410" w:rsidP="00853410">
      <w:pPr>
        <w:pStyle w:val="FootnoteText"/>
        <w:widowControl w:val="0"/>
        <w:tabs>
          <w:tab w:val="clear" w:pos="1021"/>
          <w:tab w:val="right" w:pos="1020"/>
        </w:tabs>
        <w:rPr>
          <w:lang w:val="de-DE"/>
        </w:rPr>
      </w:pPr>
      <w:r>
        <w:tab/>
      </w:r>
      <w:r>
        <w:rPr>
          <w:rStyle w:val="FootnoteReference"/>
        </w:rPr>
        <w:footnoteRef/>
      </w:r>
      <w:r w:rsidRPr="00B060BF">
        <w:rPr>
          <w:lang w:val="de-DE"/>
        </w:rPr>
        <w:tab/>
      </w:r>
      <w:r w:rsidR="00646A35" w:rsidRPr="00B060BF">
        <w:rPr>
          <w:lang w:val="de-DE"/>
        </w:rPr>
        <w:t>Von der UN-ECE in Englisch unter dem Aktenzeichen ECE/TRANS/WP.15/AC.2/2016/24 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BF" w:rsidRPr="00F01848" w:rsidRDefault="00B060BF" w:rsidP="00B060BF">
    <w:pPr>
      <w:spacing w:line="240" w:lineRule="auto"/>
      <w:rPr>
        <w:rFonts w:ascii="Arial" w:hAnsi="Arial"/>
        <w:sz w:val="16"/>
        <w:szCs w:val="16"/>
        <w:lang w:eastAsia="fr-FR"/>
      </w:rPr>
    </w:pPr>
    <w:r w:rsidRPr="00F01848">
      <w:rPr>
        <w:rFonts w:ascii="Arial" w:hAnsi="Arial"/>
        <w:sz w:val="16"/>
        <w:szCs w:val="16"/>
        <w:lang w:eastAsia="fr-FR"/>
      </w:rPr>
      <w:t>CCNR-ZKR/ADN/WP.15/AC.2/2016/</w:t>
    </w:r>
    <w:r>
      <w:rPr>
        <w:rFonts w:ascii="Arial" w:hAnsi="Arial"/>
        <w:sz w:val="16"/>
        <w:szCs w:val="16"/>
        <w:lang w:eastAsia="fr-FR"/>
      </w:rPr>
      <w:t>24</w:t>
    </w:r>
  </w:p>
  <w:p w:rsidR="00B060BF" w:rsidRPr="00F01848" w:rsidRDefault="00B060BF" w:rsidP="00B060BF">
    <w:pPr>
      <w:spacing w:line="240" w:lineRule="auto"/>
    </w:pPr>
    <w:r w:rsidRPr="00F01848">
      <w:rPr>
        <w:rFonts w:ascii="Arial" w:hAnsi="Arial"/>
        <w:sz w:val="16"/>
        <w:szCs w:val="16"/>
        <w:lang w:val="fr-CH" w:eastAsia="fr-FR"/>
      </w:rPr>
      <w:t xml:space="preserve">Seite </w:t>
    </w:r>
    <w:r w:rsidRPr="00F01848">
      <w:rPr>
        <w:rFonts w:ascii="Arial" w:hAnsi="Arial"/>
        <w:sz w:val="16"/>
        <w:szCs w:val="16"/>
        <w:lang w:val="fr-CH" w:eastAsia="fr-FR"/>
      </w:rPr>
      <w:fldChar w:fldCharType="begin"/>
    </w:r>
    <w:r w:rsidRPr="00F01848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F01848">
      <w:rPr>
        <w:rFonts w:ascii="Arial" w:hAnsi="Arial"/>
        <w:sz w:val="16"/>
        <w:szCs w:val="16"/>
        <w:lang w:val="fr-CH" w:eastAsia="fr-FR"/>
      </w:rPr>
      <w:fldChar w:fldCharType="separate"/>
    </w:r>
    <w:r w:rsidR="00AA1AE0">
      <w:rPr>
        <w:rFonts w:ascii="Arial" w:hAnsi="Arial"/>
        <w:noProof/>
        <w:sz w:val="16"/>
        <w:szCs w:val="16"/>
        <w:lang w:val="fr-CH" w:eastAsia="fr-FR"/>
      </w:rPr>
      <w:t>2</w:t>
    </w:r>
    <w:r w:rsidRPr="00F01848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7" w:rsidRPr="001A5D77" w:rsidRDefault="001A5D77" w:rsidP="001A5D77">
    <w:pPr>
      <w:pStyle w:val="Header"/>
      <w:jc w:val="right"/>
    </w:pPr>
    <w:r w:rsidRPr="001A5D77">
      <w:t>ECE/TRANS/WP.15/AC.2/2015/14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572"/>
    <w:rsid w:val="00046E92"/>
    <w:rsid w:val="00052610"/>
    <w:rsid w:val="0005662B"/>
    <w:rsid w:val="0007681F"/>
    <w:rsid w:val="001115D1"/>
    <w:rsid w:val="001170DC"/>
    <w:rsid w:val="0014545F"/>
    <w:rsid w:val="001654A9"/>
    <w:rsid w:val="001A5D77"/>
    <w:rsid w:val="001D09E5"/>
    <w:rsid w:val="001E0828"/>
    <w:rsid w:val="001E6BB6"/>
    <w:rsid w:val="00247E2C"/>
    <w:rsid w:val="002802EE"/>
    <w:rsid w:val="00294695"/>
    <w:rsid w:val="002D6C53"/>
    <w:rsid w:val="002F5595"/>
    <w:rsid w:val="00334F6A"/>
    <w:rsid w:val="00336ADA"/>
    <w:rsid w:val="00342AC8"/>
    <w:rsid w:val="003B1001"/>
    <w:rsid w:val="003B4550"/>
    <w:rsid w:val="00422B29"/>
    <w:rsid w:val="00461253"/>
    <w:rsid w:val="00470FE6"/>
    <w:rsid w:val="004E6DDC"/>
    <w:rsid w:val="005042C2"/>
    <w:rsid w:val="005E769A"/>
    <w:rsid w:val="00646A35"/>
    <w:rsid w:val="00647807"/>
    <w:rsid w:val="00671529"/>
    <w:rsid w:val="00694649"/>
    <w:rsid w:val="006A28D6"/>
    <w:rsid w:val="006A3BE4"/>
    <w:rsid w:val="006A7DCE"/>
    <w:rsid w:val="006B2161"/>
    <w:rsid w:val="006F3FA1"/>
    <w:rsid w:val="00717266"/>
    <w:rsid w:val="007268F9"/>
    <w:rsid w:val="007A3B8A"/>
    <w:rsid w:val="007C52B0"/>
    <w:rsid w:val="008041D0"/>
    <w:rsid w:val="00853410"/>
    <w:rsid w:val="008A1678"/>
    <w:rsid w:val="008C0AF4"/>
    <w:rsid w:val="009411B4"/>
    <w:rsid w:val="0099318D"/>
    <w:rsid w:val="009D0139"/>
    <w:rsid w:val="009F5CDC"/>
    <w:rsid w:val="00A003EB"/>
    <w:rsid w:val="00A775CF"/>
    <w:rsid w:val="00AA1AE0"/>
    <w:rsid w:val="00AB3C7E"/>
    <w:rsid w:val="00AF2554"/>
    <w:rsid w:val="00B06045"/>
    <w:rsid w:val="00B060BF"/>
    <w:rsid w:val="00B36538"/>
    <w:rsid w:val="00B72FE0"/>
    <w:rsid w:val="00C35A27"/>
    <w:rsid w:val="00C4337B"/>
    <w:rsid w:val="00CB1B84"/>
    <w:rsid w:val="00CB6572"/>
    <w:rsid w:val="00CE43EA"/>
    <w:rsid w:val="00D1342C"/>
    <w:rsid w:val="00D57105"/>
    <w:rsid w:val="00D74315"/>
    <w:rsid w:val="00E02C2B"/>
    <w:rsid w:val="00E54D9C"/>
    <w:rsid w:val="00E60370"/>
    <w:rsid w:val="00E93F37"/>
    <w:rsid w:val="00EA42BD"/>
    <w:rsid w:val="00ED6C48"/>
    <w:rsid w:val="00EE34A2"/>
    <w:rsid w:val="00F65F5D"/>
    <w:rsid w:val="00F86A3A"/>
    <w:rsid w:val="00FB174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8AC2-71BE-41BF-8377-23FBD68A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1508536</vt:lpstr>
      <vt:lpstr>1508536</vt:lpstr>
    </vt:vector>
  </TitlesOfParts>
  <Company>DCM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Caillot</cp:lastModifiedBy>
  <cp:revision>2</cp:revision>
  <cp:lastPrinted>2015-12-14T08:20:00Z</cp:lastPrinted>
  <dcterms:created xsi:type="dcterms:W3CDTF">2015-12-14T10:37:00Z</dcterms:created>
  <dcterms:modified xsi:type="dcterms:W3CDTF">2015-12-14T10:37:00Z</dcterms:modified>
</cp:coreProperties>
</file>