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980703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980703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980703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980703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980703" w:rsidRDefault="00A658DB" w:rsidP="007B199D">
            <w:pPr>
              <w:jc w:val="right"/>
            </w:pPr>
            <w:r w:rsidRPr="00980703">
              <w:rPr>
                <w:sz w:val="40"/>
                <w:szCs w:val="40"/>
              </w:rPr>
              <w:t>ECE</w:t>
            </w:r>
            <w:r w:rsidRPr="00980703">
              <w:t>/</w:t>
            </w:r>
            <w:r w:rsidR="00091C72">
              <w:fldChar w:fldCharType="begin"/>
            </w:r>
            <w:r w:rsidR="00091C72">
              <w:instrText xml:space="preserve"> FILLIN  "Введите символ после ЕCE/"  \* MERGEFORMAT </w:instrText>
            </w:r>
            <w:r w:rsidR="00091C72">
              <w:fldChar w:fldCharType="separate"/>
            </w:r>
            <w:r w:rsidR="005054A0" w:rsidRPr="00980703">
              <w:t>TRANS/WP.15/234/Add.1</w:t>
            </w:r>
            <w:r w:rsidR="00091C72">
              <w:fldChar w:fldCharType="end"/>
            </w:r>
            <w:r w:rsidR="00713D87" w:rsidRPr="00980703">
              <w:t xml:space="preserve"> </w:t>
            </w:r>
          </w:p>
        </w:tc>
      </w:tr>
      <w:tr w:rsidR="00A658DB" w:rsidRPr="00980703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980703" w:rsidRDefault="00A658DB" w:rsidP="007B199D">
            <w:pPr>
              <w:spacing w:before="120"/>
              <w:jc w:val="center"/>
            </w:pPr>
            <w:r w:rsidRPr="00980703">
              <w:rPr>
                <w:noProof/>
                <w:lang w:val="en-GB" w:eastAsia="en-GB"/>
              </w:rPr>
              <w:drawing>
                <wp:inline distT="0" distB="0" distL="0" distR="0" wp14:anchorId="05F2F430" wp14:editId="548E9906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980703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980703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980703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980703" w:rsidRDefault="00A658DB" w:rsidP="007B199D">
            <w:pPr>
              <w:spacing w:before="240"/>
            </w:pPr>
            <w:proofErr w:type="spellStart"/>
            <w:r w:rsidRPr="00980703">
              <w:t>Distr</w:t>
            </w:r>
            <w:proofErr w:type="spellEnd"/>
            <w:r w:rsidRPr="00980703">
              <w:t xml:space="preserve">.: </w:t>
            </w:r>
            <w:bookmarkStart w:id="1" w:name="ПолеСоСписком1"/>
            <w:r w:rsidRPr="00980703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980703">
              <w:instrText xml:space="preserve"> FORMDROPDOWN </w:instrText>
            </w:r>
            <w:r w:rsidRPr="00980703">
              <w:fldChar w:fldCharType="end"/>
            </w:r>
            <w:bookmarkEnd w:id="1"/>
          </w:p>
          <w:p w:rsidR="00A658DB" w:rsidRPr="00980703" w:rsidRDefault="00091C72" w:rsidP="007B199D">
            <w:r>
              <w:fldChar w:fldCharType="begin"/>
            </w:r>
            <w:r>
              <w:instrText xml:space="preserve"> FILLIN  "Введите дату документа" \* MERGEFORMAT </w:instrText>
            </w:r>
            <w:r>
              <w:fldChar w:fldCharType="separate"/>
            </w:r>
            <w:r w:rsidR="005054A0" w:rsidRPr="00980703">
              <w:t>29 August 2016</w:t>
            </w:r>
            <w:r>
              <w:fldChar w:fldCharType="end"/>
            </w:r>
          </w:p>
          <w:p w:rsidR="00A658DB" w:rsidRPr="00980703" w:rsidRDefault="00A658DB" w:rsidP="007B199D">
            <w:r w:rsidRPr="00980703">
              <w:t>Russian</w:t>
            </w:r>
          </w:p>
          <w:p w:rsidR="00A658DB" w:rsidRPr="00FC3794" w:rsidRDefault="00A658DB" w:rsidP="007B199D">
            <w:pPr>
              <w:rPr>
                <w:lang w:val="en-US"/>
              </w:rPr>
            </w:pPr>
            <w:proofErr w:type="spellStart"/>
            <w:r w:rsidRPr="00980703">
              <w:t>Original</w:t>
            </w:r>
            <w:proofErr w:type="spellEnd"/>
            <w:r w:rsidRPr="00980703">
              <w:t xml:space="preserve">: </w:t>
            </w:r>
            <w:bookmarkStart w:id="2" w:name="ПолеСоСписком2"/>
            <w:r w:rsidRPr="00980703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980703">
              <w:instrText xml:space="preserve"> FORMDROPDOWN </w:instrText>
            </w:r>
            <w:r w:rsidRPr="00980703">
              <w:fldChar w:fldCharType="end"/>
            </w:r>
            <w:bookmarkEnd w:id="2"/>
            <w:r w:rsidR="00FC3794">
              <w:t xml:space="preserve"> </w:t>
            </w:r>
            <w:r w:rsidR="00FC3794">
              <w:rPr>
                <w:lang w:val="en-US"/>
              </w:rPr>
              <w:t>and French</w:t>
            </w:r>
          </w:p>
          <w:p w:rsidR="00A658DB" w:rsidRPr="00980703" w:rsidRDefault="00A658DB" w:rsidP="007B199D"/>
        </w:tc>
      </w:tr>
    </w:tbl>
    <w:p w:rsidR="00A658DB" w:rsidRPr="00980703" w:rsidRDefault="00A658DB" w:rsidP="00A658DB">
      <w:pPr>
        <w:spacing w:before="120"/>
        <w:rPr>
          <w:b/>
          <w:sz w:val="28"/>
          <w:szCs w:val="28"/>
        </w:rPr>
      </w:pPr>
      <w:r w:rsidRPr="00980703">
        <w:rPr>
          <w:b/>
          <w:sz w:val="28"/>
          <w:szCs w:val="28"/>
        </w:rPr>
        <w:t>Европейская экономическая комиссия</w:t>
      </w:r>
    </w:p>
    <w:p w:rsidR="00407EB9" w:rsidRPr="00E76589" w:rsidRDefault="00407EB9" w:rsidP="00FC3794">
      <w:pPr>
        <w:spacing w:before="120"/>
        <w:rPr>
          <w:sz w:val="28"/>
          <w:szCs w:val="28"/>
        </w:rPr>
      </w:pPr>
      <w:r w:rsidRPr="00E76589">
        <w:rPr>
          <w:sz w:val="28"/>
          <w:szCs w:val="28"/>
        </w:rPr>
        <w:t>Комитет по внутреннему транспорту</w:t>
      </w:r>
    </w:p>
    <w:p w:rsidR="00407EB9" w:rsidRPr="00E76589" w:rsidRDefault="00407EB9" w:rsidP="00E76589">
      <w:pPr>
        <w:spacing w:before="120"/>
        <w:rPr>
          <w:b/>
          <w:sz w:val="24"/>
          <w:szCs w:val="24"/>
        </w:rPr>
      </w:pPr>
      <w:r w:rsidRPr="00E76589">
        <w:rPr>
          <w:b/>
          <w:sz w:val="24"/>
          <w:szCs w:val="24"/>
        </w:rPr>
        <w:t>Рабочая группа по перевозкам опасных грузов</w:t>
      </w:r>
    </w:p>
    <w:p w:rsidR="00407EB9" w:rsidRPr="00D21D20" w:rsidRDefault="00407EB9" w:rsidP="00D21D20">
      <w:pPr>
        <w:spacing w:before="120"/>
        <w:rPr>
          <w:b/>
        </w:rPr>
      </w:pPr>
      <w:r w:rsidRPr="00D21D20">
        <w:rPr>
          <w:b/>
        </w:rPr>
        <w:t>101-я сессия</w:t>
      </w:r>
    </w:p>
    <w:p w:rsidR="00407EB9" w:rsidRPr="00FC3794" w:rsidRDefault="00407EB9" w:rsidP="00FC3794">
      <w:r w:rsidRPr="00FC3794">
        <w:t>Женева, 8–11 ноября 2016 года</w:t>
      </w:r>
    </w:p>
    <w:p w:rsidR="00407EB9" w:rsidRPr="00FC3794" w:rsidRDefault="00407EB9" w:rsidP="00FC3794">
      <w:r w:rsidRPr="00FC3794">
        <w:t>Пункт 1 предварительной повестки дня</w:t>
      </w:r>
    </w:p>
    <w:p w:rsidR="00407EB9" w:rsidRPr="00D21D20" w:rsidRDefault="00407EB9" w:rsidP="00FC3794">
      <w:pPr>
        <w:rPr>
          <w:b/>
        </w:rPr>
      </w:pPr>
      <w:r w:rsidRPr="00D21D20">
        <w:rPr>
          <w:b/>
        </w:rPr>
        <w:t>Утверждение повестки дня</w:t>
      </w:r>
    </w:p>
    <w:p w:rsidR="00407EB9" w:rsidRPr="00980703" w:rsidRDefault="00407EB9" w:rsidP="00D21D20">
      <w:pPr>
        <w:pStyle w:val="HChGR"/>
      </w:pPr>
      <w:r w:rsidRPr="00980703">
        <w:tab/>
      </w:r>
      <w:r w:rsidRPr="00980703">
        <w:tab/>
        <w:t>Предварительная повестка дня 101-й сессии</w:t>
      </w:r>
    </w:p>
    <w:p w:rsidR="00407EB9" w:rsidRPr="00980703" w:rsidRDefault="00407EB9" w:rsidP="00D21D20">
      <w:pPr>
        <w:pStyle w:val="H23GR"/>
        <w:rPr>
          <w:lang w:bidi="ru-RU"/>
        </w:rPr>
      </w:pPr>
      <w:r w:rsidRPr="00980703">
        <w:rPr>
          <w:lang w:bidi="ru-RU"/>
        </w:rPr>
        <w:tab/>
      </w:r>
      <w:r w:rsidRPr="00980703">
        <w:rPr>
          <w:lang w:bidi="ru-RU"/>
        </w:rPr>
        <w:tab/>
        <w:t>Добавление</w:t>
      </w:r>
    </w:p>
    <w:p w:rsidR="00407EB9" w:rsidRPr="00980703" w:rsidRDefault="00407EB9" w:rsidP="00D21D20">
      <w:pPr>
        <w:pStyle w:val="H1GR"/>
        <w:rPr>
          <w:lang w:bidi="ru-RU"/>
        </w:rPr>
      </w:pPr>
      <w:r w:rsidRPr="00980703">
        <w:rPr>
          <w:lang w:bidi="ru-RU"/>
        </w:rPr>
        <w:tab/>
      </w:r>
      <w:r w:rsidRPr="00980703">
        <w:rPr>
          <w:lang w:bidi="ru-RU"/>
        </w:rPr>
        <w:tab/>
        <w:t>Аннотации и перечень документов</w:t>
      </w:r>
    </w:p>
    <w:p w:rsidR="00407EB9" w:rsidRPr="00980703" w:rsidRDefault="00407EB9" w:rsidP="00D21D20">
      <w:pPr>
        <w:pStyle w:val="HChGR"/>
        <w:rPr>
          <w:lang w:bidi="ru-RU"/>
        </w:rPr>
      </w:pPr>
      <w:r w:rsidRPr="00980703">
        <w:rPr>
          <w:lang w:bidi="ru-RU"/>
        </w:rPr>
        <w:tab/>
        <w:t>1.</w:t>
      </w:r>
      <w:r w:rsidRPr="00980703">
        <w:rPr>
          <w:lang w:bidi="ru-RU"/>
        </w:rPr>
        <w:tab/>
        <w:t>Утверждение повестки дня</w:t>
      </w:r>
    </w:p>
    <w:tbl>
      <w:tblPr>
        <w:tblW w:w="7722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6"/>
        <w:gridCol w:w="4446"/>
      </w:tblGrid>
      <w:tr w:rsidR="00407EB9" w:rsidRPr="009172D5" w:rsidTr="003F228B">
        <w:trPr>
          <w:cantSplit/>
        </w:trPr>
        <w:tc>
          <w:tcPr>
            <w:tcW w:w="3276" w:type="dxa"/>
            <w:shd w:val="clear" w:color="auto" w:fill="auto"/>
          </w:tcPr>
          <w:p w:rsidR="00407EB9" w:rsidRPr="009172D5" w:rsidRDefault="00407EB9" w:rsidP="00877090">
            <w:pPr>
              <w:pStyle w:val="SingleTxtG"/>
              <w:spacing w:after="60"/>
              <w:ind w:left="0" w:right="99"/>
              <w:jc w:val="left"/>
              <w:rPr>
                <w:spacing w:val="4"/>
                <w:w w:val="103"/>
                <w:lang w:val="ru-RU"/>
              </w:rPr>
            </w:pPr>
            <w:r w:rsidRPr="009172D5">
              <w:rPr>
                <w:spacing w:val="4"/>
                <w:w w:val="103"/>
                <w:lang w:val="ru-RU"/>
              </w:rPr>
              <w:t xml:space="preserve">ECE/TRANS/WP.15/234 </w:t>
            </w:r>
            <w:r w:rsidRPr="009172D5">
              <w:rPr>
                <w:spacing w:val="4"/>
                <w:w w:val="103"/>
                <w:lang w:val="ru-RU"/>
              </w:rPr>
              <w:br/>
              <w:t>(секретариат)</w:t>
            </w:r>
          </w:p>
        </w:tc>
        <w:tc>
          <w:tcPr>
            <w:tcW w:w="4446" w:type="dxa"/>
            <w:shd w:val="clear" w:color="auto" w:fill="auto"/>
          </w:tcPr>
          <w:p w:rsidR="00407EB9" w:rsidRPr="009172D5" w:rsidRDefault="00407EB9" w:rsidP="00877090">
            <w:pPr>
              <w:keepNext/>
              <w:keepLines/>
              <w:suppressAutoHyphens/>
              <w:spacing w:after="60"/>
              <w:ind w:right="96"/>
            </w:pPr>
            <w:r w:rsidRPr="009172D5">
              <w:t>Предварительная повестка дня 101-й сессии</w:t>
            </w:r>
          </w:p>
        </w:tc>
      </w:tr>
      <w:tr w:rsidR="00407EB9" w:rsidRPr="009172D5" w:rsidTr="003F228B">
        <w:trPr>
          <w:cantSplit/>
        </w:trPr>
        <w:tc>
          <w:tcPr>
            <w:tcW w:w="3276" w:type="dxa"/>
            <w:shd w:val="clear" w:color="auto" w:fill="auto"/>
          </w:tcPr>
          <w:p w:rsidR="00407EB9" w:rsidRPr="009172D5" w:rsidRDefault="00407EB9" w:rsidP="00877090">
            <w:pPr>
              <w:pStyle w:val="SingleTxtG"/>
              <w:spacing w:after="60"/>
              <w:ind w:left="0" w:right="99"/>
              <w:jc w:val="left"/>
              <w:rPr>
                <w:spacing w:val="4"/>
                <w:w w:val="103"/>
                <w:lang w:val="ru-RU"/>
              </w:rPr>
            </w:pPr>
            <w:r w:rsidRPr="009172D5">
              <w:rPr>
                <w:spacing w:val="4"/>
                <w:w w:val="103"/>
                <w:lang w:val="ru-RU"/>
              </w:rPr>
              <w:t>ECE/TRANS/WP.15/234/Add.1 (секретариат)</w:t>
            </w:r>
          </w:p>
        </w:tc>
        <w:tc>
          <w:tcPr>
            <w:tcW w:w="4446" w:type="dxa"/>
            <w:shd w:val="clear" w:color="auto" w:fill="auto"/>
          </w:tcPr>
          <w:p w:rsidR="00407EB9" w:rsidRPr="009172D5" w:rsidRDefault="00407EB9" w:rsidP="00877090">
            <w:pPr>
              <w:keepNext/>
              <w:keepLines/>
              <w:suppressAutoHyphens/>
              <w:spacing w:after="60"/>
              <w:ind w:right="96"/>
            </w:pPr>
            <w:r w:rsidRPr="009172D5">
              <w:t>Аннотации и перечень документов</w:t>
            </w:r>
          </w:p>
        </w:tc>
      </w:tr>
    </w:tbl>
    <w:p w:rsidR="00407EB9" w:rsidRPr="0090234E" w:rsidRDefault="00407EB9" w:rsidP="0090234E">
      <w:pPr>
        <w:pStyle w:val="H1GR"/>
        <w:rPr>
          <w:lang w:val="en-US"/>
        </w:rPr>
      </w:pPr>
      <w:r w:rsidRPr="00980703">
        <w:tab/>
      </w:r>
      <w:r w:rsidRPr="00980703">
        <w:tab/>
      </w:r>
      <w:r w:rsidRPr="0090234E">
        <w:rPr>
          <w:lang w:bidi="ru-RU"/>
        </w:rPr>
        <w:t>Справочные</w:t>
      </w:r>
      <w:r w:rsidRPr="00980703">
        <w:rPr>
          <w:lang w:bidi="ru-RU"/>
        </w:rPr>
        <w:t xml:space="preserve"> документы</w:t>
      </w:r>
    </w:p>
    <w:tbl>
      <w:tblPr>
        <w:tblW w:w="772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4466"/>
      </w:tblGrid>
      <w:tr w:rsidR="00407EB9" w:rsidRPr="009172D5" w:rsidTr="003F228B">
        <w:trPr>
          <w:cantSplit/>
        </w:trPr>
        <w:tc>
          <w:tcPr>
            <w:tcW w:w="3261" w:type="dxa"/>
            <w:shd w:val="clear" w:color="auto" w:fill="auto"/>
          </w:tcPr>
          <w:p w:rsidR="00407EB9" w:rsidRPr="009172D5" w:rsidRDefault="00407EB9" w:rsidP="00877090">
            <w:pPr>
              <w:pStyle w:val="SingleTxtG"/>
              <w:spacing w:after="60"/>
              <w:ind w:left="0" w:right="99"/>
              <w:jc w:val="left"/>
              <w:rPr>
                <w:b/>
                <w:spacing w:val="4"/>
                <w:w w:val="103"/>
                <w:lang w:val="ru-RU"/>
              </w:rPr>
            </w:pPr>
            <w:r w:rsidRPr="009172D5">
              <w:rPr>
                <w:spacing w:val="4"/>
                <w:w w:val="103"/>
                <w:lang w:val="ru-RU"/>
              </w:rPr>
              <w:t>ECE/TRANS/WP.15/190/Add.1 (секретариат)</w:t>
            </w:r>
          </w:p>
        </w:tc>
        <w:tc>
          <w:tcPr>
            <w:tcW w:w="4466" w:type="dxa"/>
            <w:shd w:val="clear" w:color="auto" w:fill="auto"/>
          </w:tcPr>
          <w:p w:rsidR="00407EB9" w:rsidRPr="009172D5" w:rsidRDefault="00407EB9" w:rsidP="00877090">
            <w:pPr>
              <w:keepNext/>
              <w:keepLines/>
              <w:suppressAutoHyphens/>
              <w:spacing w:after="60"/>
              <w:ind w:right="96"/>
              <w:rPr>
                <w:b/>
              </w:rPr>
            </w:pPr>
            <w:r w:rsidRPr="009172D5">
              <w:t>Круг ведения и правила процедуры Рабочей группы</w:t>
            </w:r>
          </w:p>
        </w:tc>
      </w:tr>
      <w:tr w:rsidR="00407EB9" w:rsidRPr="009172D5" w:rsidTr="003F228B">
        <w:trPr>
          <w:cantSplit/>
        </w:trPr>
        <w:tc>
          <w:tcPr>
            <w:tcW w:w="3261" w:type="dxa"/>
            <w:shd w:val="clear" w:color="auto" w:fill="auto"/>
          </w:tcPr>
          <w:p w:rsidR="00407EB9" w:rsidRPr="009172D5" w:rsidRDefault="00407EB9" w:rsidP="00877090">
            <w:pPr>
              <w:pStyle w:val="SingleTxtG"/>
              <w:spacing w:after="60"/>
              <w:ind w:left="0" w:right="99"/>
              <w:jc w:val="left"/>
              <w:rPr>
                <w:spacing w:val="4"/>
                <w:w w:val="103"/>
                <w:lang w:val="ru-RU"/>
              </w:rPr>
            </w:pPr>
            <w:r w:rsidRPr="009172D5">
              <w:rPr>
                <w:spacing w:val="4"/>
                <w:w w:val="103"/>
                <w:lang w:val="ru-RU"/>
              </w:rPr>
              <w:t xml:space="preserve">ECE/TRANS/WP.15/233 </w:t>
            </w:r>
            <w:r w:rsidR="00D21D20" w:rsidRPr="009172D5">
              <w:rPr>
                <w:spacing w:val="4"/>
                <w:w w:val="103"/>
                <w:lang w:val="en-US"/>
              </w:rPr>
              <w:br/>
            </w:r>
            <w:r w:rsidRPr="009172D5">
              <w:rPr>
                <w:spacing w:val="4"/>
                <w:w w:val="103"/>
                <w:lang w:val="ru-RU"/>
              </w:rPr>
              <w:t>(секретариат)</w:t>
            </w:r>
          </w:p>
        </w:tc>
        <w:tc>
          <w:tcPr>
            <w:tcW w:w="4466" w:type="dxa"/>
            <w:shd w:val="clear" w:color="auto" w:fill="auto"/>
          </w:tcPr>
          <w:p w:rsidR="00407EB9" w:rsidRPr="009172D5" w:rsidRDefault="00407EB9" w:rsidP="00FC5EB8">
            <w:pPr>
              <w:keepNext/>
              <w:keepLines/>
              <w:suppressAutoHyphens/>
              <w:spacing w:after="60"/>
              <w:ind w:right="96"/>
            </w:pPr>
            <w:r w:rsidRPr="009172D5">
              <w:t xml:space="preserve">Доклад Рабочей группы о работе ее </w:t>
            </w:r>
            <w:r w:rsidR="00FC5EB8">
              <w:br/>
            </w:r>
            <w:r w:rsidRPr="009172D5">
              <w:t>100-й сессии, состоявшейся в Женеве 9–12 мая 2016</w:t>
            </w:r>
            <w:r w:rsidR="00E977A7" w:rsidRPr="009172D5">
              <w:t> </w:t>
            </w:r>
            <w:r w:rsidRPr="009172D5">
              <w:t>года</w:t>
            </w:r>
          </w:p>
        </w:tc>
      </w:tr>
      <w:tr w:rsidR="00407EB9" w:rsidRPr="009172D5" w:rsidTr="003F228B">
        <w:trPr>
          <w:cantSplit/>
        </w:trPr>
        <w:tc>
          <w:tcPr>
            <w:tcW w:w="3261" w:type="dxa"/>
            <w:shd w:val="clear" w:color="auto" w:fill="auto"/>
          </w:tcPr>
          <w:p w:rsidR="00407EB9" w:rsidRPr="009172D5" w:rsidRDefault="00407EB9" w:rsidP="00877090">
            <w:pPr>
              <w:pStyle w:val="SingleTxtG"/>
              <w:spacing w:after="60"/>
              <w:ind w:left="0" w:right="99"/>
              <w:jc w:val="left"/>
              <w:rPr>
                <w:spacing w:val="4"/>
                <w:w w:val="103"/>
                <w:lang w:val="ru-RU"/>
              </w:rPr>
            </w:pPr>
            <w:r w:rsidRPr="009172D5">
              <w:rPr>
                <w:spacing w:val="4"/>
                <w:w w:val="103"/>
                <w:lang w:val="ru-RU"/>
              </w:rPr>
              <w:t>ECE/TRANS/242 и -/Corr.1-4</w:t>
            </w:r>
          </w:p>
        </w:tc>
        <w:tc>
          <w:tcPr>
            <w:tcW w:w="4466" w:type="dxa"/>
            <w:shd w:val="clear" w:color="auto" w:fill="auto"/>
          </w:tcPr>
          <w:p w:rsidR="00407EB9" w:rsidRPr="009172D5" w:rsidRDefault="00407EB9" w:rsidP="00877090">
            <w:pPr>
              <w:keepNext/>
              <w:keepLines/>
              <w:suppressAutoHyphens/>
              <w:spacing w:after="60"/>
              <w:ind w:right="96"/>
            </w:pPr>
            <w:r w:rsidRPr="009172D5">
              <w:t xml:space="preserve">Издание ДОПОГ, действующее с 1 января </w:t>
            </w:r>
            <w:r w:rsidR="00E977A7" w:rsidRPr="009172D5">
              <w:br/>
            </w:r>
            <w:r w:rsidRPr="009172D5">
              <w:t>2015 года</w:t>
            </w:r>
          </w:p>
        </w:tc>
      </w:tr>
      <w:tr w:rsidR="00407EB9" w:rsidRPr="009172D5" w:rsidTr="003F228B">
        <w:trPr>
          <w:cantSplit/>
        </w:trPr>
        <w:tc>
          <w:tcPr>
            <w:tcW w:w="3261" w:type="dxa"/>
            <w:shd w:val="clear" w:color="auto" w:fill="auto"/>
          </w:tcPr>
          <w:p w:rsidR="00407EB9" w:rsidRPr="003F228B" w:rsidRDefault="00407EB9" w:rsidP="003F228B">
            <w:pPr>
              <w:pStyle w:val="SingleTxtG"/>
              <w:spacing w:after="60"/>
              <w:ind w:left="0" w:right="99"/>
              <w:jc w:val="left"/>
              <w:rPr>
                <w:spacing w:val="4"/>
                <w:w w:val="103"/>
                <w:lang w:val="en-US"/>
              </w:rPr>
            </w:pPr>
            <w:r w:rsidRPr="003F228B">
              <w:rPr>
                <w:spacing w:val="4"/>
                <w:w w:val="103"/>
                <w:lang w:val="en-US"/>
              </w:rPr>
              <w:t xml:space="preserve">ECE/TRANS/WP.15/231 </w:t>
            </w:r>
            <w:r w:rsidRPr="009172D5">
              <w:rPr>
                <w:spacing w:val="4"/>
                <w:w w:val="103"/>
                <w:lang w:val="ru-RU"/>
              </w:rPr>
              <w:t>и</w:t>
            </w:r>
            <w:r w:rsidRPr="003F228B">
              <w:rPr>
                <w:spacing w:val="4"/>
                <w:w w:val="103"/>
                <w:lang w:val="en-US"/>
              </w:rPr>
              <w:t xml:space="preserve"> -/Corr.1 </w:t>
            </w:r>
            <w:r w:rsidRPr="009172D5">
              <w:rPr>
                <w:spacing w:val="4"/>
                <w:w w:val="103"/>
                <w:lang w:val="ru-RU"/>
              </w:rPr>
              <w:t>и</w:t>
            </w:r>
            <w:r w:rsidRPr="003F228B">
              <w:rPr>
                <w:spacing w:val="4"/>
                <w:w w:val="103"/>
                <w:lang w:val="en-US"/>
              </w:rPr>
              <w:t xml:space="preserve"> ECE/TRANS/WP.15/231/Add.1</w:t>
            </w:r>
          </w:p>
        </w:tc>
        <w:tc>
          <w:tcPr>
            <w:tcW w:w="4466" w:type="dxa"/>
            <w:shd w:val="clear" w:color="auto" w:fill="auto"/>
          </w:tcPr>
          <w:p w:rsidR="00407EB9" w:rsidRPr="009172D5" w:rsidRDefault="00407EB9" w:rsidP="00877090">
            <w:pPr>
              <w:keepNext/>
              <w:keepLines/>
              <w:suppressAutoHyphens/>
              <w:spacing w:after="60"/>
              <w:ind w:right="96"/>
            </w:pPr>
            <w:r w:rsidRPr="009172D5">
              <w:t>Проект поправок к приложениям A и B к</w:t>
            </w:r>
            <w:r w:rsidR="0090234E" w:rsidRPr="009172D5">
              <w:t> </w:t>
            </w:r>
            <w:r w:rsidRPr="009172D5">
              <w:t>ДОПОГ</w:t>
            </w:r>
          </w:p>
        </w:tc>
      </w:tr>
    </w:tbl>
    <w:p w:rsidR="00407EB9" w:rsidRPr="00980703" w:rsidRDefault="00407EB9" w:rsidP="0090234E">
      <w:pPr>
        <w:pStyle w:val="HChGR"/>
        <w:rPr>
          <w:lang w:bidi="ru-RU"/>
        </w:rPr>
      </w:pPr>
      <w:r w:rsidRPr="00980703">
        <w:rPr>
          <w:lang w:bidi="ru-RU"/>
        </w:rPr>
        <w:lastRenderedPageBreak/>
        <w:tab/>
        <w:t>2.</w:t>
      </w:r>
      <w:r w:rsidRPr="00980703">
        <w:rPr>
          <w:lang w:bidi="ru-RU"/>
        </w:rPr>
        <w:tab/>
      </w:r>
      <w:r w:rsidRPr="0090234E">
        <w:t>Семьдесят восьмая сессия Комитета по внутреннему транспорту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4394"/>
      </w:tblGrid>
      <w:tr w:rsidR="00407EB9" w:rsidRPr="009172D5" w:rsidTr="009172D5">
        <w:trPr>
          <w:cantSplit/>
        </w:trPr>
        <w:tc>
          <w:tcPr>
            <w:tcW w:w="2977" w:type="dxa"/>
            <w:shd w:val="clear" w:color="auto" w:fill="auto"/>
          </w:tcPr>
          <w:p w:rsidR="00407EB9" w:rsidRPr="009172D5" w:rsidRDefault="00407EB9" w:rsidP="00877090">
            <w:pPr>
              <w:pStyle w:val="SingleTxtG"/>
              <w:spacing w:after="60"/>
              <w:ind w:left="0" w:right="99"/>
              <w:jc w:val="left"/>
              <w:rPr>
                <w:spacing w:val="4"/>
                <w:w w:val="103"/>
                <w:lang w:val="ru-RU"/>
              </w:rPr>
            </w:pPr>
            <w:r w:rsidRPr="009172D5">
              <w:rPr>
                <w:spacing w:val="4"/>
                <w:w w:val="103"/>
                <w:lang w:val="ru-RU"/>
              </w:rPr>
              <w:t>ECE/TRANS/254 и Add.1</w:t>
            </w:r>
          </w:p>
        </w:tc>
        <w:tc>
          <w:tcPr>
            <w:tcW w:w="4394" w:type="dxa"/>
            <w:shd w:val="clear" w:color="auto" w:fill="auto"/>
          </w:tcPr>
          <w:p w:rsidR="00407EB9" w:rsidRPr="009172D5" w:rsidRDefault="00407EB9" w:rsidP="00877090">
            <w:pPr>
              <w:keepNext/>
              <w:keepLines/>
              <w:suppressAutoHyphens/>
              <w:spacing w:after="60"/>
              <w:ind w:right="96"/>
            </w:pPr>
            <w:r w:rsidRPr="009172D5">
              <w:t xml:space="preserve">Доклад Комитета по внутреннему транспорту о работе его семьдесят восьмой сессии </w:t>
            </w:r>
            <w:r w:rsidR="00FC5EB8">
              <w:br/>
            </w:r>
            <w:r w:rsidRPr="009172D5">
              <w:t>(23−26 февраля 2016 года)</w:t>
            </w:r>
          </w:p>
        </w:tc>
      </w:tr>
    </w:tbl>
    <w:p w:rsidR="00407EB9" w:rsidRPr="00980703" w:rsidRDefault="00407EB9" w:rsidP="005063F5">
      <w:pPr>
        <w:pStyle w:val="HChGR"/>
        <w:rPr>
          <w:lang w:bidi="ru-RU"/>
        </w:rPr>
      </w:pPr>
      <w:r w:rsidRPr="00980703">
        <w:rPr>
          <w:lang w:bidi="ru-RU"/>
        </w:rPr>
        <w:tab/>
        <w:t>3.</w:t>
      </w:r>
      <w:r w:rsidRPr="00980703">
        <w:rPr>
          <w:lang w:bidi="ru-RU"/>
        </w:rPr>
        <w:tab/>
        <w:t>Сост</w:t>
      </w:r>
      <w:r w:rsidR="005063F5">
        <w:rPr>
          <w:lang w:bidi="ru-RU"/>
        </w:rPr>
        <w:t>ояние Европейского соглашения о </w:t>
      </w:r>
      <w:r w:rsidRPr="00980703">
        <w:rPr>
          <w:lang w:bidi="ru-RU"/>
        </w:rPr>
        <w:t>международной дорожной перевозке опасных грузов (ДОПОГ) и связанные с этим вопросы</w:t>
      </w:r>
    </w:p>
    <w:p w:rsidR="00407EB9" w:rsidRPr="00980703" w:rsidRDefault="00407EB9" w:rsidP="00407EB9">
      <w:pPr>
        <w:pStyle w:val="SingleTxtGR"/>
        <w:rPr>
          <w:lang w:bidi="ru-RU"/>
        </w:rPr>
      </w:pPr>
      <w:r w:rsidRPr="00980703">
        <w:rPr>
          <w:lang w:bidi="ru-RU"/>
        </w:rPr>
        <w:tab/>
        <w:t>Рабочая группа будет проинформирована о состоянии ДОПОГ, Протокола о</w:t>
      </w:r>
      <w:r w:rsidR="00713D87" w:rsidRPr="00980703">
        <w:t xml:space="preserve"> </w:t>
      </w:r>
      <w:r w:rsidRPr="00980703">
        <w:rPr>
          <w:lang w:bidi="ru-RU"/>
        </w:rPr>
        <w:t>внесении поправок 1993 года, специальных соглашений и уведомлений в с</w:t>
      </w:r>
      <w:r w:rsidRPr="00980703">
        <w:rPr>
          <w:lang w:bidi="ru-RU"/>
        </w:rPr>
        <w:t>о</w:t>
      </w:r>
      <w:r w:rsidRPr="00980703">
        <w:rPr>
          <w:lang w:bidi="ru-RU"/>
        </w:rPr>
        <w:t>ответствии с главой 1.9.</w:t>
      </w:r>
    </w:p>
    <w:p w:rsidR="00407EB9" w:rsidRPr="00980703" w:rsidRDefault="00407EB9" w:rsidP="00407EB9">
      <w:pPr>
        <w:pStyle w:val="SingleTxtGR"/>
        <w:rPr>
          <w:lang w:bidi="ru-RU"/>
        </w:rPr>
      </w:pPr>
      <w:r w:rsidRPr="00980703">
        <w:rPr>
          <w:lang w:bidi="ru-RU"/>
        </w:rPr>
        <w:tab/>
        <w:t>На момент составления настоящего документа состояние ДОПОГ (48 Д</w:t>
      </w:r>
      <w:r w:rsidRPr="00980703">
        <w:rPr>
          <w:lang w:bidi="ru-RU"/>
        </w:rPr>
        <w:t>о</w:t>
      </w:r>
      <w:r w:rsidRPr="00980703">
        <w:rPr>
          <w:lang w:bidi="ru-RU"/>
        </w:rPr>
        <w:t>говаривающихся сторон) и Протокола о внесении поправок 1993 года (35 Дог</w:t>
      </w:r>
      <w:r w:rsidRPr="00980703">
        <w:rPr>
          <w:lang w:bidi="ru-RU"/>
        </w:rPr>
        <w:t>о</w:t>
      </w:r>
      <w:r w:rsidR="00E97E7C">
        <w:rPr>
          <w:lang w:bidi="ru-RU"/>
        </w:rPr>
        <w:t>варивающихся сторон</w:t>
      </w:r>
      <w:r w:rsidRPr="00980703">
        <w:rPr>
          <w:lang w:bidi="ru-RU"/>
        </w:rPr>
        <w:t>) со времени проведения последней сессии не измен</w:t>
      </w:r>
      <w:r w:rsidRPr="00980703">
        <w:rPr>
          <w:lang w:bidi="ru-RU"/>
        </w:rPr>
        <w:t>и</w:t>
      </w:r>
      <w:r w:rsidRPr="00980703">
        <w:rPr>
          <w:lang w:bidi="ru-RU"/>
        </w:rPr>
        <w:t>лось.</w:t>
      </w:r>
    </w:p>
    <w:p w:rsidR="00407EB9" w:rsidRPr="00980703" w:rsidRDefault="00407EB9" w:rsidP="005063F5">
      <w:pPr>
        <w:pStyle w:val="HChGR"/>
        <w:rPr>
          <w:lang w:bidi="ru-RU"/>
        </w:rPr>
      </w:pPr>
      <w:r w:rsidRPr="00980703">
        <w:rPr>
          <w:lang w:bidi="ru-RU"/>
        </w:rPr>
        <w:tab/>
        <w:t>4.</w:t>
      </w:r>
      <w:r w:rsidRPr="00980703">
        <w:rPr>
          <w:lang w:bidi="ru-RU"/>
        </w:rPr>
        <w:tab/>
        <w:t>Работа Со</w:t>
      </w:r>
      <w:r w:rsidR="005063F5">
        <w:rPr>
          <w:lang w:bidi="ru-RU"/>
        </w:rPr>
        <w:t>вместного совещания МПОГ/ДОПОГ/</w:t>
      </w:r>
      <w:r w:rsidR="005063F5">
        <w:rPr>
          <w:lang w:bidi="ru-RU"/>
        </w:rPr>
        <w:br/>
      </w:r>
      <w:r w:rsidRPr="00980703">
        <w:rPr>
          <w:lang w:bidi="ru-RU"/>
        </w:rPr>
        <w:t>ВОПОГ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2"/>
        <w:gridCol w:w="4389"/>
      </w:tblGrid>
      <w:tr w:rsidR="00407EB9" w:rsidRPr="009172D5" w:rsidTr="00BA5A6D">
        <w:trPr>
          <w:cantSplit/>
        </w:trPr>
        <w:tc>
          <w:tcPr>
            <w:tcW w:w="2982" w:type="dxa"/>
            <w:shd w:val="clear" w:color="auto" w:fill="auto"/>
          </w:tcPr>
          <w:p w:rsidR="00407EB9" w:rsidRPr="009172D5" w:rsidRDefault="00407EB9" w:rsidP="003F228B">
            <w:pPr>
              <w:pStyle w:val="SingleTxtG"/>
              <w:spacing w:after="60"/>
              <w:ind w:left="0" w:right="99"/>
              <w:jc w:val="left"/>
              <w:rPr>
                <w:spacing w:val="4"/>
                <w:w w:val="103"/>
                <w:lang w:val="ru-RU"/>
              </w:rPr>
            </w:pPr>
            <w:r w:rsidRPr="009172D5">
              <w:rPr>
                <w:spacing w:val="4"/>
                <w:w w:val="103"/>
                <w:lang w:val="ru-RU"/>
              </w:rPr>
              <w:t xml:space="preserve">ECE/TRANS/WP.15/AC.1/142 </w:t>
            </w:r>
            <w:r w:rsidR="003F228B">
              <w:rPr>
                <w:spacing w:val="4"/>
                <w:w w:val="103"/>
                <w:lang w:val="ru-RU"/>
              </w:rPr>
              <w:br/>
            </w:r>
            <w:r w:rsidRPr="009172D5">
              <w:rPr>
                <w:spacing w:val="4"/>
                <w:w w:val="103"/>
                <w:lang w:val="ru-RU"/>
              </w:rPr>
              <w:t>и -/Add.2</w:t>
            </w:r>
          </w:p>
        </w:tc>
        <w:tc>
          <w:tcPr>
            <w:tcW w:w="4389" w:type="dxa"/>
            <w:shd w:val="clear" w:color="auto" w:fill="auto"/>
          </w:tcPr>
          <w:p w:rsidR="00407EB9" w:rsidRPr="009172D5" w:rsidRDefault="00407EB9" w:rsidP="00877090">
            <w:pPr>
              <w:suppressAutoHyphens/>
              <w:spacing w:after="60"/>
            </w:pPr>
            <w:r w:rsidRPr="009172D5">
              <w:t xml:space="preserve">Доклад </w:t>
            </w:r>
            <w:r w:rsidRPr="009172D5">
              <w:rPr>
                <w:lang w:bidi="ru-RU"/>
              </w:rPr>
              <w:t>Совместного совещания о работе его весенней сессии 2016 года</w:t>
            </w:r>
            <w:r w:rsidRPr="009172D5">
              <w:t>, приложение IV, Проекты поправок для вступления в силу</w:t>
            </w:r>
            <w:r w:rsidR="00BA5A6D">
              <w:t xml:space="preserve"> 1 </w:t>
            </w:r>
            <w:r w:rsidRPr="009172D5">
              <w:t>января 2019 года</w:t>
            </w:r>
          </w:p>
        </w:tc>
      </w:tr>
    </w:tbl>
    <w:p w:rsidR="00407EB9" w:rsidRPr="00980703" w:rsidRDefault="00407EB9" w:rsidP="005063F5">
      <w:pPr>
        <w:pStyle w:val="HChGR"/>
        <w:rPr>
          <w:lang w:bidi="ru-RU"/>
        </w:rPr>
      </w:pPr>
      <w:r w:rsidRPr="00980703">
        <w:rPr>
          <w:lang w:bidi="ru-RU"/>
        </w:rPr>
        <w:tab/>
        <w:t>5.</w:t>
      </w:r>
      <w:r w:rsidRPr="00980703">
        <w:rPr>
          <w:lang w:bidi="ru-RU"/>
        </w:rPr>
        <w:tab/>
        <w:t xml:space="preserve">Предложения о внесении поправок в приложения </w:t>
      </w:r>
      <w:r w:rsidRPr="00980703">
        <w:t>A</w:t>
      </w:r>
      <w:r w:rsidRPr="00980703">
        <w:rPr>
          <w:lang w:bidi="ru-RU"/>
        </w:rPr>
        <w:t xml:space="preserve"> и</w:t>
      </w:r>
      <w:r w:rsidR="005063F5">
        <w:rPr>
          <w:lang w:bidi="ru-RU"/>
        </w:rPr>
        <w:t> </w:t>
      </w:r>
      <w:r w:rsidRPr="00980703">
        <w:t>B</w:t>
      </w:r>
      <w:r w:rsidRPr="00980703">
        <w:rPr>
          <w:lang w:bidi="ru-RU"/>
        </w:rPr>
        <w:t xml:space="preserve"> к</w:t>
      </w:r>
      <w:r w:rsidR="00713D87" w:rsidRPr="00980703">
        <w:t xml:space="preserve"> </w:t>
      </w:r>
      <w:r w:rsidRPr="00980703">
        <w:rPr>
          <w:lang w:bidi="ru-RU"/>
        </w:rPr>
        <w:t>ДОПОГ</w:t>
      </w:r>
    </w:p>
    <w:p w:rsidR="00407EB9" w:rsidRPr="00980703" w:rsidRDefault="00407EB9" w:rsidP="005063F5">
      <w:pPr>
        <w:pStyle w:val="H1GR"/>
        <w:rPr>
          <w:lang w:bidi="ru-RU"/>
        </w:rPr>
      </w:pPr>
      <w:r w:rsidRPr="00980703">
        <w:rPr>
          <w:lang w:bidi="ru-RU"/>
        </w:rPr>
        <w:tab/>
        <w:t>а)</w:t>
      </w:r>
      <w:r w:rsidRPr="00980703">
        <w:rPr>
          <w:lang w:bidi="ru-RU"/>
        </w:rPr>
        <w:tab/>
        <w:t>Конструкция и допущение к перевозке транспортных средств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2"/>
        <w:gridCol w:w="4389"/>
      </w:tblGrid>
      <w:tr w:rsidR="00407EB9" w:rsidRPr="009172D5" w:rsidTr="00BA5A6D">
        <w:trPr>
          <w:cantSplit/>
        </w:trPr>
        <w:tc>
          <w:tcPr>
            <w:tcW w:w="2982" w:type="dxa"/>
            <w:shd w:val="clear" w:color="auto" w:fill="auto"/>
          </w:tcPr>
          <w:p w:rsidR="00407EB9" w:rsidRPr="009172D5" w:rsidRDefault="00407EB9" w:rsidP="00877090">
            <w:pPr>
              <w:pStyle w:val="SingleTxtG"/>
              <w:spacing w:after="60"/>
              <w:ind w:left="0" w:right="99"/>
              <w:jc w:val="left"/>
              <w:rPr>
                <w:spacing w:val="4"/>
                <w:w w:val="103"/>
                <w:lang w:val="ru-RU"/>
              </w:rPr>
            </w:pPr>
            <w:r w:rsidRPr="009172D5">
              <w:rPr>
                <w:spacing w:val="4"/>
                <w:w w:val="103"/>
                <w:lang w:val="ru-RU"/>
              </w:rPr>
              <w:t>ECE/TRANS/WP.15/2016/14 (Нидерланды)</w:t>
            </w:r>
          </w:p>
        </w:tc>
        <w:tc>
          <w:tcPr>
            <w:tcW w:w="4389" w:type="dxa"/>
            <w:shd w:val="clear" w:color="auto" w:fill="auto"/>
          </w:tcPr>
          <w:p w:rsidR="00407EB9" w:rsidRPr="009172D5" w:rsidRDefault="00407EB9" w:rsidP="00877090">
            <w:pPr>
              <w:suppressAutoHyphens/>
              <w:spacing w:after="60"/>
            </w:pPr>
            <w:r w:rsidRPr="009172D5">
              <w:t>Поправка к таблице в пункте 9.2.1.1</w:t>
            </w:r>
          </w:p>
        </w:tc>
      </w:tr>
      <w:tr w:rsidR="00407EB9" w:rsidRPr="009172D5" w:rsidTr="00BA5A6D">
        <w:trPr>
          <w:cantSplit/>
        </w:trPr>
        <w:tc>
          <w:tcPr>
            <w:tcW w:w="2982" w:type="dxa"/>
            <w:shd w:val="clear" w:color="auto" w:fill="auto"/>
          </w:tcPr>
          <w:p w:rsidR="00407EB9" w:rsidRPr="009172D5" w:rsidRDefault="00407EB9" w:rsidP="00877090">
            <w:pPr>
              <w:pStyle w:val="SingleTxtG"/>
              <w:spacing w:after="60"/>
              <w:ind w:left="0" w:right="99"/>
              <w:jc w:val="left"/>
              <w:rPr>
                <w:spacing w:val="4"/>
                <w:w w:val="103"/>
                <w:lang w:val="ru-RU"/>
              </w:rPr>
            </w:pPr>
            <w:r w:rsidRPr="009172D5">
              <w:rPr>
                <w:spacing w:val="4"/>
                <w:w w:val="103"/>
                <w:lang w:val="ru-RU"/>
              </w:rPr>
              <w:t>ECE/TRANS/WP.15/2016/18 (Нидерланды)</w:t>
            </w:r>
          </w:p>
        </w:tc>
        <w:tc>
          <w:tcPr>
            <w:tcW w:w="4389" w:type="dxa"/>
            <w:shd w:val="clear" w:color="auto" w:fill="auto"/>
          </w:tcPr>
          <w:p w:rsidR="00407EB9" w:rsidRPr="009172D5" w:rsidRDefault="00407EB9" w:rsidP="00877090">
            <w:pPr>
              <w:suppressAutoHyphens/>
              <w:spacing w:after="60"/>
            </w:pPr>
            <w:r w:rsidRPr="009172D5">
              <w:t>Замечание, вносимое в свидетельства о допущении к перевозке</w:t>
            </w:r>
            <w:r w:rsidR="00713D87" w:rsidRPr="009172D5">
              <w:t xml:space="preserve"> </w:t>
            </w:r>
            <w:r w:rsidRPr="009172D5">
              <w:t>транспортных средств</w:t>
            </w:r>
            <w:r w:rsidR="00BA5A6D">
              <w:t> </w:t>
            </w:r>
            <w:r w:rsidRPr="009172D5">
              <w:t>EX/III, предназначенных для перевозки веще</w:t>
            </w:r>
            <w:proofErr w:type="gramStart"/>
            <w:r w:rsidRPr="009172D5">
              <w:t>ств кл</w:t>
            </w:r>
            <w:proofErr w:type="gramEnd"/>
            <w:r w:rsidRPr="009172D5">
              <w:t>асса 1 в цистернах</w:t>
            </w:r>
          </w:p>
        </w:tc>
      </w:tr>
      <w:tr w:rsidR="00407EB9" w:rsidRPr="009172D5" w:rsidTr="00BA5A6D">
        <w:trPr>
          <w:cantSplit/>
        </w:trPr>
        <w:tc>
          <w:tcPr>
            <w:tcW w:w="2982" w:type="dxa"/>
            <w:shd w:val="clear" w:color="auto" w:fill="auto"/>
          </w:tcPr>
          <w:p w:rsidR="00407EB9" w:rsidRPr="009172D5" w:rsidRDefault="00407EB9" w:rsidP="00877090">
            <w:pPr>
              <w:pStyle w:val="SingleTxtG"/>
              <w:spacing w:after="60"/>
              <w:ind w:left="0" w:right="99"/>
              <w:jc w:val="left"/>
              <w:rPr>
                <w:spacing w:val="4"/>
                <w:w w:val="103"/>
                <w:lang w:val="ru-RU"/>
              </w:rPr>
            </w:pPr>
            <w:r w:rsidRPr="009172D5">
              <w:rPr>
                <w:spacing w:val="4"/>
                <w:w w:val="103"/>
                <w:lang w:val="ru-RU"/>
              </w:rPr>
              <w:t>ECE/TRANS/WP.15/2016/19 (Норвегия)</w:t>
            </w:r>
          </w:p>
        </w:tc>
        <w:tc>
          <w:tcPr>
            <w:tcW w:w="4389" w:type="dxa"/>
            <w:shd w:val="clear" w:color="auto" w:fill="auto"/>
          </w:tcPr>
          <w:p w:rsidR="00407EB9" w:rsidRPr="009172D5" w:rsidRDefault="00407EB9" w:rsidP="00877090">
            <w:pPr>
              <w:suppressAutoHyphens/>
              <w:spacing w:after="60"/>
            </w:pPr>
            <w:r w:rsidRPr="009172D5">
              <w:t xml:space="preserve">Поправки к разделу 9.7.3 ДОПОГ, </w:t>
            </w:r>
            <w:r w:rsidRPr="009172D5">
              <w:rPr>
                <w:kern w:val="0"/>
              </w:rPr>
              <w:t>касающемуся</w:t>
            </w:r>
            <w:r w:rsidRPr="009172D5">
              <w:t xml:space="preserve"> требований к креплениям</w:t>
            </w:r>
          </w:p>
        </w:tc>
      </w:tr>
    </w:tbl>
    <w:p w:rsidR="00407EB9" w:rsidRPr="005063F5" w:rsidRDefault="00407EB9" w:rsidP="005063F5">
      <w:pPr>
        <w:pStyle w:val="H1GR"/>
      </w:pPr>
      <w:r w:rsidRPr="00980703">
        <w:tab/>
      </w:r>
      <w:r w:rsidRPr="005063F5">
        <w:t>b</w:t>
      </w:r>
      <w:r w:rsidRPr="005063F5">
        <w:rPr>
          <w:lang w:bidi="ru-RU"/>
        </w:rPr>
        <w:t>)</w:t>
      </w:r>
      <w:r w:rsidRPr="005063F5">
        <w:rPr>
          <w:lang w:bidi="ru-RU"/>
        </w:rPr>
        <w:tab/>
        <w:t>Различные предложения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407EB9" w:rsidRPr="009172D5" w:rsidTr="00E31097">
        <w:trPr>
          <w:cantSplit/>
        </w:trPr>
        <w:tc>
          <w:tcPr>
            <w:tcW w:w="3402" w:type="dxa"/>
            <w:shd w:val="clear" w:color="auto" w:fill="auto"/>
          </w:tcPr>
          <w:p w:rsidR="00407EB9" w:rsidRPr="00BA5A6D" w:rsidRDefault="00407EB9" w:rsidP="00BA5A6D">
            <w:pPr>
              <w:pStyle w:val="SingleTxtG"/>
              <w:spacing w:after="60"/>
              <w:ind w:left="0" w:right="99"/>
              <w:jc w:val="left"/>
              <w:rPr>
                <w:spacing w:val="4"/>
                <w:w w:val="103"/>
                <w:lang w:val="en-US"/>
              </w:rPr>
            </w:pPr>
            <w:r w:rsidRPr="00BA5A6D">
              <w:rPr>
                <w:spacing w:val="4"/>
                <w:w w:val="103"/>
                <w:lang w:val="en-US"/>
              </w:rPr>
              <w:t>ECE/TRANS/WP.15/2016/10 (</w:t>
            </w:r>
            <w:r w:rsidRPr="009172D5">
              <w:rPr>
                <w:spacing w:val="4"/>
                <w:w w:val="103"/>
                <w:lang w:val="ru-RU"/>
              </w:rPr>
              <w:t>Швеция</w:t>
            </w:r>
            <w:r w:rsidRPr="00BA5A6D">
              <w:rPr>
                <w:spacing w:val="4"/>
                <w:w w:val="103"/>
                <w:lang w:val="en-US"/>
              </w:rPr>
              <w:t>)</w:t>
            </w:r>
            <w:r w:rsidR="00BA5A6D" w:rsidRPr="00BA5A6D">
              <w:rPr>
                <w:spacing w:val="4"/>
                <w:w w:val="103"/>
                <w:lang w:val="en-US"/>
              </w:rPr>
              <w:t xml:space="preserve"> </w:t>
            </w:r>
            <w:r w:rsidRPr="009172D5">
              <w:rPr>
                <w:spacing w:val="4"/>
                <w:w w:val="103"/>
                <w:lang w:val="ru-RU"/>
              </w:rPr>
              <w:t>и</w:t>
            </w:r>
            <w:r w:rsidRPr="00BA5A6D">
              <w:rPr>
                <w:spacing w:val="4"/>
                <w:w w:val="103"/>
                <w:lang w:val="en-US"/>
              </w:rPr>
              <w:t xml:space="preserve"> ECE/TRANS/WP.15/</w:t>
            </w:r>
            <w:r w:rsidR="00BA5A6D" w:rsidRPr="00BA5A6D">
              <w:rPr>
                <w:spacing w:val="4"/>
                <w:w w:val="103"/>
                <w:lang w:val="en-US"/>
              </w:rPr>
              <w:br/>
            </w:r>
            <w:r w:rsidRPr="00BA5A6D">
              <w:rPr>
                <w:spacing w:val="4"/>
                <w:w w:val="103"/>
                <w:lang w:val="en-US"/>
              </w:rPr>
              <w:t>2016/17 (</w:t>
            </w:r>
            <w:r w:rsidRPr="009172D5">
              <w:rPr>
                <w:spacing w:val="4"/>
                <w:w w:val="103"/>
                <w:lang w:val="ru-RU"/>
              </w:rPr>
              <w:t>МСАТ</w:t>
            </w:r>
            <w:r w:rsidRPr="00BA5A6D">
              <w:rPr>
                <w:spacing w:val="4"/>
                <w:w w:val="103"/>
                <w:lang w:val="en-US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407EB9" w:rsidRPr="009172D5" w:rsidRDefault="00407EB9" w:rsidP="00877090">
            <w:pPr>
              <w:suppressAutoHyphens/>
              <w:spacing w:after="60"/>
            </w:pPr>
            <w:bookmarkStart w:id="3" w:name="OLE_LINK3"/>
            <w:bookmarkStart w:id="4" w:name="OLE_LINK4"/>
            <w:r w:rsidRPr="009172D5">
              <w:t>Пункт 5.4.1.1.1 f) и перевозка в соответствии с</w:t>
            </w:r>
            <w:r w:rsidR="00713D87" w:rsidRPr="009172D5">
              <w:t xml:space="preserve"> </w:t>
            </w:r>
            <w:r w:rsidRPr="009172D5">
              <w:t>подразделом 1.1.3.6</w:t>
            </w:r>
            <w:bookmarkEnd w:id="3"/>
            <w:bookmarkEnd w:id="4"/>
          </w:p>
        </w:tc>
      </w:tr>
      <w:tr w:rsidR="00407EB9" w:rsidRPr="009172D5" w:rsidTr="00E31097">
        <w:trPr>
          <w:cantSplit/>
        </w:trPr>
        <w:tc>
          <w:tcPr>
            <w:tcW w:w="3402" w:type="dxa"/>
            <w:shd w:val="clear" w:color="auto" w:fill="auto"/>
          </w:tcPr>
          <w:p w:rsidR="00407EB9" w:rsidRPr="009172D5" w:rsidRDefault="00407EB9" w:rsidP="00877090">
            <w:pPr>
              <w:pStyle w:val="SingleTxtG"/>
              <w:spacing w:after="60"/>
              <w:ind w:left="0" w:right="99"/>
              <w:jc w:val="left"/>
              <w:rPr>
                <w:spacing w:val="4"/>
                <w:w w:val="103"/>
                <w:lang w:val="ru-RU"/>
              </w:rPr>
            </w:pPr>
            <w:r w:rsidRPr="009172D5">
              <w:rPr>
                <w:spacing w:val="4"/>
                <w:w w:val="103"/>
                <w:lang w:val="ru-RU"/>
              </w:rPr>
              <w:lastRenderedPageBreak/>
              <w:t>ECE/TRANS/WP.15/2016/11 (Швейца</w:t>
            </w:r>
            <w:r w:rsidR="00E1151C" w:rsidRPr="009172D5">
              <w:rPr>
                <w:spacing w:val="4"/>
                <w:w w:val="103"/>
                <w:lang w:val="ru-RU"/>
              </w:rPr>
              <w:t>р</w:t>
            </w:r>
            <w:r w:rsidRPr="009172D5">
              <w:rPr>
                <w:spacing w:val="4"/>
                <w:w w:val="103"/>
                <w:lang w:val="ru-RU"/>
              </w:rPr>
              <w:t>ия)</w:t>
            </w:r>
          </w:p>
        </w:tc>
        <w:tc>
          <w:tcPr>
            <w:tcW w:w="3969" w:type="dxa"/>
            <w:shd w:val="clear" w:color="auto" w:fill="auto"/>
          </w:tcPr>
          <w:p w:rsidR="00407EB9" w:rsidRPr="009172D5" w:rsidRDefault="00407EB9" w:rsidP="00877090">
            <w:pPr>
              <w:suppressAutoHyphens/>
              <w:spacing w:after="60"/>
            </w:pPr>
            <w:r w:rsidRPr="009172D5">
              <w:t xml:space="preserve">Совместная погрузка в MEMU эмульсий нитрата аммония под № ООН 3375 и бризантных </w:t>
            </w:r>
            <w:r w:rsidRPr="009172D5">
              <w:rPr>
                <w:kern w:val="0"/>
              </w:rPr>
              <w:t>взрывчатых</w:t>
            </w:r>
            <w:r w:rsidRPr="009172D5">
              <w:t xml:space="preserve"> веществ – пункт</w:t>
            </w:r>
            <w:r w:rsidR="0079760B" w:rsidRPr="009172D5">
              <w:t> </w:t>
            </w:r>
            <w:r w:rsidRPr="009172D5">
              <w:t>7.5.5.2.3 f)</w:t>
            </w:r>
          </w:p>
        </w:tc>
      </w:tr>
      <w:tr w:rsidR="00407EB9" w:rsidRPr="009172D5" w:rsidTr="00E31097">
        <w:trPr>
          <w:cantSplit/>
        </w:trPr>
        <w:tc>
          <w:tcPr>
            <w:tcW w:w="3402" w:type="dxa"/>
            <w:shd w:val="clear" w:color="auto" w:fill="auto"/>
          </w:tcPr>
          <w:p w:rsidR="00407EB9" w:rsidRPr="009172D5" w:rsidRDefault="00407EB9" w:rsidP="00877090">
            <w:pPr>
              <w:pStyle w:val="SingleTxtG"/>
              <w:spacing w:after="60"/>
              <w:ind w:left="0" w:right="99"/>
              <w:jc w:val="left"/>
              <w:rPr>
                <w:spacing w:val="4"/>
                <w:w w:val="103"/>
                <w:lang w:val="ru-RU"/>
              </w:rPr>
            </w:pPr>
            <w:r w:rsidRPr="009172D5">
              <w:rPr>
                <w:spacing w:val="4"/>
                <w:w w:val="103"/>
                <w:lang w:val="ru-RU"/>
              </w:rPr>
              <w:t>ECE/TRANS/WP.15/2016/12 (Соединенное Королевство)</w:t>
            </w:r>
          </w:p>
        </w:tc>
        <w:tc>
          <w:tcPr>
            <w:tcW w:w="3969" w:type="dxa"/>
            <w:shd w:val="clear" w:color="auto" w:fill="auto"/>
          </w:tcPr>
          <w:p w:rsidR="00407EB9" w:rsidRPr="009172D5" w:rsidRDefault="00407EB9" w:rsidP="00877090">
            <w:pPr>
              <w:suppressAutoHyphens/>
              <w:spacing w:after="60"/>
            </w:pPr>
            <w:r w:rsidRPr="009172D5">
              <w:t xml:space="preserve">Включение членов экипажа в перечень, предусмотренный в требованиях </w:t>
            </w:r>
            <w:r w:rsidRPr="009172D5">
              <w:rPr>
                <w:kern w:val="0"/>
              </w:rPr>
              <w:t>пунктов</w:t>
            </w:r>
            <w:r w:rsidR="00BA5A6D">
              <w:t> </w:t>
            </w:r>
            <w:r w:rsidRPr="009172D5">
              <w:t>7.5.1.1 и 7.5.1.2 ДОПОГ</w:t>
            </w:r>
          </w:p>
        </w:tc>
      </w:tr>
      <w:tr w:rsidR="00407EB9" w:rsidRPr="009172D5" w:rsidTr="00E31097">
        <w:trPr>
          <w:cantSplit/>
        </w:trPr>
        <w:tc>
          <w:tcPr>
            <w:tcW w:w="3402" w:type="dxa"/>
            <w:shd w:val="clear" w:color="auto" w:fill="auto"/>
          </w:tcPr>
          <w:p w:rsidR="00407EB9" w:rsidRPr="009172D5" w:rsidRDefault="00407EB9" w:rsidP="00877090">
            <w:pPr>
              <w:pStyle w:val="SingleTxtG"/>
              <w:spacing w:after="60"/>
              <w:ind w:left="0" w:right="99"/>
              <w:jc w:val="left"/>
              <w:rPr>
                <w:spacing w:val="4"/>
                <w:w w:val="103"/>
                <w:lang w:val="ru-RU"/>
              </w:rPr>
            </w:pPr>
            <w:r w:rsidRPr="009172D5">
              <w:rPr>
                <w:spacing w:val="4"/>
                <w:w w:val="103"/>
                <w:lang w:val="ru-RU"/>
              </w:rPr>
              <w:t>ECE/TRANS/WP.15/2016/20 (секретариат)</w:t>
            </w:r>
          </w:p>
        </w:tc>
        <w:tc>
          <w:tcPr>
            <w:tcW w:w="3969" w:type="dxa"/>
            <w:shd w:val="clear" w:color="auto" w:fill="auto"/>
          </w:tcPr>
          <w:p w:rsidR="00407EB9" w:rsidRPr="009172D5" w:rsidRDefault="00407EB9" w:rsidP="00877090">
            <w:pPr>
              <w:suppressAutoHyphens/>
              <w:spacing w:after="60"/>
            </w:pPr>
            <w:r w:rsidRPr="009172D5">
              <w:t>Ссылка на Кодекс практики ИМО/МОТ/</w:t>
            </w:r>
            <w:r w:rsidR="00E97E7C" w:rsidRPr="009172D5">
              <w:br/>
            </w:r>
            <w:r w:rsidRPr="009172D5">
              <w:t xml:space="preserve">ЕЭК ООН по укладке грузов в </w:t>
            </w:r>
            <w:r w:rsidRPr="009172D5">
              <w:rPr>
                <w:kern w:val="0"/>
              </w:rPr>
              <w:t>грузовые</w:t>
            </w:r>
            <w:r w:rsidRPr="009172D5">
              <w:t xml:space="preserve"> транспортные единицы (Кодекс ГТЕ) </w:t>
            </w:r>
          </w:p>
        </w:tc>
      </w:tr>
      <w:tr w:rsidR="00407EB9" w:rsidRPr="009172D5" w:rsidTr="00E31097">
        <w:trPr>
          <w:cantSplit/>
        </w:trPr>
        <w:tc>
          <w:tcPr>
            <w:tcW w:w="3402" w:type="dxa"/>
            <w:shd w:val="clear" w:color="auto" w:fill="auto"/>
          </w:tcPr>
          <w:p w:rsidR="00407EB9" w:rsidRPr="009172D5" w:rsidRDefault="00407EB9" w:rsidP="00877090">
            <w:pPr>
              <w:pStyle w:val="SingleTxtG"/>
              <w:spacing w:after="60"/>
              <w:ind w:left="0" w:right="99"/>
              <w:jc w:val="left"/>
              <w:rPr>
                <w:spacing w:val="4"/>
                <w:w w:val="103"/>
                <w:lang w:val="ru-RU"/>
              </w:rPr>
            </w:pPr>
            <w:r w:rsidRPr="009172D5">
              <w:rPr>
                <w:spacing w:val="4"/>
                <w:w w:val="103"/>
                <w:lang w:val="ru-RU"/>
              </w:rPr>
              <w:t>ECE/TRANS/WP.15/2016/21 (секретариат)</w:t>
            </w:r>
          </w:p>
        </w:tc>
        <w:tc>
          <w:tcPr>
            <w:tcW w:w="3969" w:type="dxa"/>
            <w:shd w:val="clear" w:color="auto" w:fill="auto"/>
          </w:tcPr>
          <w:p w:rsidR="00407EB9" w:rsidRPr="009172D5" w:rsidRDefault="00407EB9" w:rsidP="00877090">
            <w:pPr>
              <w:suppressAutoHyphens/>
              <w:spacing w:after="60"/>
            </w:pPr>
            <w:r w:rsidRPr="009172D5">
              <w:t xml:space="preserve">Исправление к варианту на французском </w:t>
            </w:r>
            <w:r w:rsidRPr="009172D5">
              <w:rPr>
                <w:kern w:val="0"/>
              </w:rPr>
              <w:t>языке</w:t>
            </w:r>
          </w:p>
        </w:tc>
      </w:tr>
    </w:tbl>
    <w:p w:rsidR="00407EB9" w:rsidRPr="00980703" w:rsidRDefault="00407EB9" w:rsidP="005063F5">
      <w:pPr>
        <w:pStyle w:val="HChGR"/>
      </w:pPr>
      <w:r w:rsidRPr="00980703">
        <w:tab/>
        <w:t>6.</w:t>
      </w:r>
      <w:r w:rsidRPr="00980703">
        <w:tab/>
        <w:t>Толкование ДОПОГ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407EB9" w:rsidRPr="00D110F1" w:rsidTr="00E31097">
        <w:tc>
          <w:tcPr>
            <w:tcW w:w="3402" w:type="dxa"/>
            <w:shd w:val="clear" w:color="auto" w:fill="auto"/>
          </w:tcPr>
          <w:p w:rsidR="00407EB9" w:rsidRPr="00D110F1" w:rsidRDefault="00407EB9" w:rsidP="00877090">
            <w:pPr>
              <w:pStyle w:val="SingleTxtG"/>
              <w:spacing w:after="60"/>
              <w:ind w:left="0" w:right="99"/>
              <w:jc w:val="left"/>
              <w:rPr>
                <w:bCs/>
                <w:spacing w:val="4"/>
                <w:w w:val="103"/>
                <w:lang w:val="ru-RU"/>
              </w:rPr>
            </w:pPr>
            <w:r w:rsidRPr="00D110F1">
              <w:rPr>
                <w:bCs/>
                <w:spacing w:val="4"/>
                <w:w w:val="103"/>
                <w:lang w:val="ru-RU"/>
              </w:rPr>
              <w:t>ECE/TRANS/</w:t>
            </w:r>
            <w:r w:rsidRPr="00D110F1">
              <w:rPr>
                <w:spacing w:val="4"/>
                <w:w w:val="103"/>
                <w:lang w:val="ru-RU"/>
              </w:rPr>
              <w:t>WP</w:t>
            </w:r>
            <w:r w:rsidRPr="00D110F1">
              <w:rPr>
                <w:bCs/>
                <w:spacing w:val="4"/>
                <w:w w:val="103"/>
                <w:lang w:val="ru-RU"/>
              </w:rPr>
              <w:t xml:space="preserve">.15/2016/13 </w:t>
            </w:r>
            <w:r w:rsidRPr="00D110F1">
              <w:rPr>
                <w:spacing w:val="4"/>
                <w:w w:val="103"/>
                <w:lang w:val="ru-RU"/>
              </w:rPr>
              <w:t>(Российская Федерация)</w:t>
            </w:r>
          </w:p>
        </w:tc>
        <w:tc>
          <w:tcPr>
            <w:tcW w:w="3969" w:type="dxa"/>
            <w:shd w:val="clear" w:color="auto" w:fill="auto"/>
          </w:tcPr>
          <w:p w:rsidR="00407EB9" w:rsidRPr="00D110F1" w:rsidRDefault="00407EB9" w:rsidP="00877090">
            <w:pPr>
              <w:suppressAutoHyphens/>
              <w:spacing w:after="60"/>
            </w:pPr>
            <w:r w:rsidRPr="00D110F1">
              <w:t xml:space="preserve">О толковании раздела 9.2.5 </w:t>
            </w:r>
            <w:r w:rsidR="00980703" w:rsidRPr="00D110F1">
              <w:t>«</w:t>
            </w:r>
            <w:r w:rsidRPr="00D110F1">
              <w:rPr>
                <w:kern w:val="0"/>
              </w:rPr>
              <w:t>Устройство</w:t>
            </w:r>
            <w:r w:rsidRPr="00D110F1">
              <w:t xml:space="preserve"> ограничения скорости</w:t>
            </w:r>
            <w:r w:rsidR="00980703" w:rsidRPr="00D110F1">
              <w:t>»</w:t>
            </w:r>
            <w:r w:rsidRPr="00D110F1">
              <w:t xml:space="preserve"> ДОПОГ</w:t>
            </w:r>
          </w:p>
        </w:tc>
      </w:tr>
    </w:tbl>
    <w:p w:rsidR="00407EB9" w:rsidRPr="00980703" w:rsidRDefault="00407EB9" w:rsidP="005063F5">
      <w:pPr>
        <w:pStyle w:val="HChGR"/>
      </w:pPr>
      <w:r w:rsidRPr="00980703">
        <w:tab/>
        <w:t>7.</w:t>
      </w:r>
      <w:r w:rsidRPr="00980703">
        <w:tab/>
        <w:t>Программа работы</w:t>
      </w:r>
    </w:p>
    <w:p w:rsidR="00407EB9" w:rsidRPr="00980703" w:rsidRDefault="00407EB9" w:rsidP="00407EB9">
      <w:pPr>
        <w:pStyle w:val="SingleTxtGR"/>
        <w:rPr>
          <w:lang w:bidi="ru-RU"/>
        </w:rPr>
      </w:pPr>
      <w:r w:rsidRPr="00980703">
        <w:rPr>
          <w:lang w:bidi="ru-RU"/>
        </w:rPr>
        <w:tab/>
        <w:t>Никаких документов по этому пункту повестки дня представлено не б</w:t>
      </w:r>
      <w:r w:rsidRPr="00980703">
        <w:rPr>
          <w:lang w:bidi="ru-RU"/>
        </w:rPr>
        <w:t>ы</w:t>
      </w:r>
      <w:r w:rsidRPr="00980703">
        <w:rPr>
          <w:lang w:bidi="ru-RU"/>
        </w:rPr>
        <w:t>ло.</w:t>
      </w:r>
    </w:p>
    <w:p w:rsidR="00407EB9" w:rsidRPr="00980703" w:rsidRDefault="00407EB9" w:rsidP="005063F5">
      <w:pPr>
        <w:pStyle w:val="HChGR"/>
        <w:rPr>
          <w:lang w:bidi="ru-RU"/>
        </w:rPr>
      </w:pPr>
      <w:r w:rsidRPr="00980703">
        <w:rPr>
          <w:lang w:bidi="ru-RU"/>
        </w:rPr>
        <w:tab/>
        <w:t>8.</w:t>
      </w:r>
      <w:r w:rsidRPr="00980703">
        <w:rPr>
          <w:lang w:bidi="ru-RU"/>
        </w:rPr>
        <w:tab/>
        <w:t>Выборы должностных лиц на 2017 год</w:t>
      </w:r>
    </w:p>
    <w:p w:rsidR="00407EB9" w:rsidRPr="00980703" w:rsidRDefault="00407EB9" w:rsidP="00407EB9">
      <w:pPr>
        <w:pStyle w:val="SingleTxtGR"/>
        <w:rPr>
          <w:lang w:bidi="ru-RU"/>
        </w:rPr>
      </w:pPr>
      <w:r w:rsidRPr="00980703">
        <w:rPr>
          <w:b/>
          <w:lang w:bidi="ru-RU"/>
        </w:rPr>
        <w:tab/>
      </w:r>
      <w:r w:rsidRPr="00980703">
        <w:rPr>
          <w:lang w:bidi="ru-RU"/>
        </w:rPr>
        <w:t xml:space="preserve">В соответствии с главой </w:t>
      </w:r>
      <w:r w:rsidRPr="00980703">
        <w:t>V</w:t>
      </w:r>
      <w:r w:rsidRPr="00980703">
        <w:rPr>
          <w:lang w:bidi="ru-RU"/>
        </w:rPr>
        <w:t xml:space="preserve"> правил процедуры Рабочей группы, содерж</w:t>
      </w:r>
      <w:r w:rsidRPr="00980703">
        <w:rPr>
          <w:lang w:bidi="ru-RU"/>
        </w:rPr>
        <w:t>а</w:t>
      </w:r>
      <w:r w:rsidRPr="00980703">
        <w:rPr>
          <w:lang w:bidi="ru-RU"/>
        </w:rPr>
        <w:t xml:space="preserve">щихся в документе </w:t>
      </w:r>
      <w:r w:rsidRPr="00980703">
        <w:t>ECE</w:t>
      </w:r>
      <w:r w:rsidRPr="00980703">
        <w:rPr>
          <w:lang w:bidi="ru-RU"/>
        </w:rPr>
        <w:t>/</w:t>
      </w:r>
      <w:r w:rsidRPr="00980703">
        <w:t>TRANS</w:t>
      </w:r>
      <w:r w:rsidRPr="00980703">
        <w:rPr>
          <w:lang w:bidi="ru-RU"/>
        </w:rPr>
        <w:t>/</w:t>
      </w:r>
      <w:r w:rsidRPr="00980703">
        <w:t>WP</w:t>
      </w:r>
      <w:r w:rsidRPr="00980703">
        <w:rPr>
          <w:lang w:bidi="ru-RU"/>
        </w:rPr>
        <w:t>.15/190/</w:t>
      </w:r>
      <w:r w:rsidRPr="00980703">
        <w:t>Add</w:t>
      </w:r>
      <w:r w:rsidRPr="00980703">
        <w:rPr>
          <w:lang w:bidi="ru-RU"/>
        </w:rPr>
        <w:t>.1, Рабочая группа изберет Председателя и заместителя Председателя на 2017 год.</w:t>
      </w:r>
    </w:p>
    <w:p w:rsidR="00407EB9" w:rsidRPr="00980703" w:rsidRDefault="00407EB9" w:rsidP="005063F5">
      <w:pPr>
        <w:pStyle w:val="HChGR"/>
      </w:pPr>
      <w:r w:rsidRPr="00980703">
        <w:rPr>
          <w:lang w:bidi="ru-RU"/>
        </w:rPr>
        <w:tab/>
      </w:r>
      <w:r w:rsidRPr="00980703">
        <w:t>9.</w:t>
      </w:r>
      <w:r w:rsidRPr="00980703">
        <w:tab/>
        <w:t>Прочие вопросы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407EB9" w:rsidRPr="00D110F1" w:rsidTr="00E31097">
        <w:tc>
          <w:tcPr>
            <w:tcW w:w="3402" w:type="dxa"/>
            <w:shd w:val="clear" w:color="auto" w:fill="auto"/>
          </w:tcPr>
          <w:p w:rsidR="00407EB9" w:rsidRPr="00D110F1" w:rsidRDefault="00407EB9" w:rsidP="00877090">
            <w:pPr>
              <w:suppressAutoHyphens/>
              <w:spacing w:after="60"/>
              <w:ind w:right="99"/>
            </w:pPr>
            <w:r w:rsidRPr="00D110F1">
              <w:rPr>
                <w:kern w:val="0"/>
              </w:rPr>
              <w:t>ECE/TRANS/WP.15/2016/15 (Германия) и неофициальный документ INF.3</w:t>
            </w:r>
          </w:p>
        </w:tc>
        <w:tc>
          <w:tcPr>
            <w:tcW w:w="3969" w:type="dxa"/>
            <w:shd w:val="clear" w:color="auto" w:fill="auto"/>
          </w:tcPr>
          <w:p w:rsidR="00407EB9" w:rsidRPr="00D110F1" w:rsidRDefault="00407EB9" w:rsidP="00877090">
            <w:pPr>
              <w:suppressAutoHyphens/>
              <w:spacing w:after="60"/>
            </w:pPr>
            <w:r w:rsidRPr="00D110F1">
              <w:rPr>
                <w:kern w:val="0"/>
              </w:rPr>
              <w:t>Уведомления</w:t>
            </w:r>
            <w:r w:rsidRPr="00D110F1">
              <w:t xml:space="preserve"> о происшествиях, связанных с опасными грузами, – раздел 1.8.5 ДОПОГ</w:t>
            </w:r>
          </w:p>
        </w:tc>
      </w:tr>
      <w:tr w:rsidR="00407EB9" w:rsidRPr="00D110F1" w:rsidTr="00E31097">
        <w:trPr>
          <w:cantSplit/>
        </w:trPr>
        <w:tc>
          <w:tcPr>
            <w:tcW w:w="3402" w:type="dxa"/>
            <w:shd w:val="clear" w:color="auto" w:fill="auto"/>
          </w:tcPr>
          <w:p w:rsidR="00407EB9" w:rsidRPr="00D110F1" w:rsidRDefault="00407EB9" w:rsidP="00877090">
            <w:pPr>
              <w:suppressAutoHyphens/>
              <w:spacing w:after="60"/>
              <w:ind w:right="99"/>
            </w:pPr>
            <w:r w:rsidRPr="00D110F1">
              <w:t>ECE/</w:t>
            </w:r>
            <w:r w:rsidRPr="00D110F1">
              <w:rPr>
                <w:kern w:val="0"/>
              </w:rPr>
              <w:t>TRANS</w:t>
            </w:r>
            <w:r w:rsidRPr="00D110F1">
              <w:t>/WP.15/2016/16 (Германия) и неофициальный документ INF.4</w:t>
            </w:r>
          </w:p>
        </w:tc>
        <w:tc>
          <w:tcPr>
            <w:tcW w:w="3969" w:type="dxa"/>
            <w:shd w:val="clear" w:color="auto" w:fill="auto"/>
          </w:tcPr>
          <w:p w:rsidR="00407EB9" w:rsidRPr="00D110F1" w:rsidRDefault="00407EB9" w:rsidP="00877090">
            <w:pPr>
              <w:suppressAutoHyphens/>
              <w:spacing w:after="60"/>
            </w:pPr>
            <w:r w:rsidRPr="00D110F1">
              <w:t>Защита транспортных средств с задней стороны – раздел 9.7.6 ДОПОГ</w:t>
            </w:r>
          </w:p>
        </w:tc>
      </w:tr>
    </w:tbl>
    <w:p w:rsidR="00980703" w:rsidRPr="00980703" w:rsidRDefault="00407EB9" w:rsidP="005063F5">
      <w:pPr>
        <w:pStyle w:val="HChGR"/>
      </w:pPr>
      <w:r w:rsidRPr="00980703">
        <w:rPr>
          <w:lang w:bidi="ru-RU"/>
        </w:rPr>
        <w:tab/>
        <w:t>10.</w:t>
      </w:r>
      <w:r w:rsidRPr="00980703">
        <w:rPr>
          <w:lang w:bidi="ru-RU"/>
        </w:rPr>
        <w:tab/>
        <w:t>Утверждение доклада</w:t>
      </w:r>
    </w:p>
    <w:p w:rsidR="00A658DB" w:rsidRPr="005063F5" w:rsidRDefault="005063F5" w:rsidP="005063F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5063F5" w:rsidSect="004D63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4A0" w:rsidRDefault="005054A0" w:rsidP="00B471C5">
      <w:r>
        <w:separator/>
      </w:r>
    </w:p>
  </w:endnote>
  <w:endnote w:type="continuationSeparator" w:id="0">
    <w:p w:rsidR="005054A0" w:rsidRDefault="005054A0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091C72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E977A7" w:rsidRPr="00E977A7">
      <w:rPr>
        <w:lang w:val="en-US"/>
      </w:rPr>
      <w:t>14919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E977A7" w:rsidRPr="00E977A7">
      <w:rPr>
        <w:lang w:val="en-US"/>
      </w:rPr>
      <w:t>14919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091C72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</w:t>
          </w:r>
          <w:r w:rsidR="00E977A7">
            <w:rPr>
              <w:lang w:val="en-US"/>
            </w:rPr>
            <w:t>E.16-</w:t>
          </w:r>
          <w:r w:rsidR="00E977A7" w:rsidRPr="00E977A7">
            <w:rPr>
              <w:lang w:val="en-US"/>
            </w:rPr>
            <w:t xml:space="preserve">14919 </w:t>
          </w:r>
          <w:r w:rsidRPr="001C3ABC">
            <w:rPr>
              <w:lang w:val="en-US"/>
            </w:rPr>
            <w:t>(R)</w:t>
          </w:r>
          <w:r w:rsidR="00E977A7">
            <w:rPr>
              <w:lang w:val="en-US"/>
            </w:rPr>
            <w:t xml:space="preserve">  070916  070916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Pr="00CE204A" w:rsidRDefault="00CE204A" w:rsidP="007B199D">
          <w:pPr>
            <w:jc w:val="right"/>
            <w:rPr>
              <w:rFonts w:ascii="C39T30Lfz" w:hAnsi="C39T30Lfz"/>
              <w:sz w:val="56"/>
            </w:rPr>
          </w:pPr>
          <w:r>
            <w:rPr>
              <w:rFonts w:ascii="C39T30Lfz" w:hAnsi="C39T30Lfz"/>
              <w:noProof/>
              <w:sz w:val="56"/>
              <w:lang w:val="en-GB" w:eastAsia="en-GB"/>
            </w:rPr>
            <w:drawing>
              <wp:inline distT="0" distB="0" distL="0" distR="0">
                <wp:extent cx="583565" cy="583565"/>
                <wp:effectExtent l="0" t="0" r="6985" b="6985"/>
                <wp:docPr id="3" name="Рисунок 3" descr="http://undocs.org/m2/QRCode.ashx?DS=ECE/TRANS/WP.15/234/Add.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234/Add.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56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E977A7" w:rsidRDefault="00E977A7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E977A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E977A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977A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E977A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977A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E977A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E977A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977A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E977A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4A0" w:rsidRPr="009141DC" w:rsidRDefault="005054A0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5054A0" w:rsidRPr="00D1261C" w:rsidRDefault="005054A0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467737">
    <w:pPr>
      <w:pStyle w:val="Header"/>
      <w:rPr>
        <w:lang w:val="en-US"/>
      </w:rPr>
    </w:pPr>
    <w:r w:rsidRPr="00467737">
      <w:rPr>
        <w:lang w:val="en-US"/>
      </w:rPr>
      <w:t>ECE/TRANS/WP.15/234/Add.1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CE204A" w:rsidP="007005EE">
    <w:pPr>
      <w:pStyle w:val="Header"/>
      <w:jc w:val="right"/>
      <w:rPr>
        <w:lang w:val="en-US"/>
      </w:rPr>
    </w:pPr>
    <w:r w:rsidRPr="00CE204A">
      <w:rPr>
        <w:lang w:val="en-US"/>
      </w:rPr>
      <w:t>ECE/TRANS/WP.15/234/Add.1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7A7" w:rsidRDefault="00E977A7" w:rsidP="00D47EFA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 w:grammar="clean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A0"/>
    <w:rsid w:val="000450D1"/>
    <w:rsid w:val="00091C72"/>
    <w:rsid w:val="000B1FD5"/>
    <w:rsid w:val="000F2A4F"/>
    <w:rsid w:val="00105104"/>
    <w:rsid w:val="001E5077"/>
    <w:rsid w:val="00203F84"/>
    <w:rsid w:val="00275188"/>
    <w:rsid w:val="0028687D"/>
    <w:rsid w:val="002B091C"/>
    <w:rsid w:val="002B3D40"/>
    <w:rsid w:val="002D0CCB"/>
    <w:rsid w:val="00345C79"/>
    <w:rsid w:val="00366A39"/>
    <w:rsid w:val="003F228B"/>
    <w:rsid w:val="00407EB9"/>
    <w:rsid w:val="00467737"/>
    <w:rsid w:val="00474CAA"/>
    <w:rsid w:val="0048005C"/>
    <w:rsid w:val="004D639B"/>
    <w:rsid w:val="004E242B"/>
    <w:rsid w:val="005054A0"/>
    <w:rsid w:val="005063F5"/>
    <w:rsid w:val="005245E4"/>
    <w:rsid w:val="00544379"/>
    <w:rsid w:val="005453DD"/>
    <w:rsid w:val="00566944"/>
    <w:rsid w:val="005D56BF"/>
    <w:rsid w:val="0062027E"/>
    <w:rsid w:val="00643644"/>
    <w:rsid w:val="00665D8D"/>
    <w:rsid w:val="006A7A3B"/>
    <w:rsid w:val="006B6281"/>
    <w:rsid w:val="006B6B57"/>
    <w:rsid w:val="006D1369"/>
    <w:rsid w:val="006F49F1"/>
    <w:rsid w:val="007005EE"/>
    <w:rsid w:val="00705394"/>
    <w:rsid w:val="00713D87"/>
    <w:rsid w:val="00743F62"/>
    <w:rsid w:val="00760D3A"/>
    <w:rsid w:val="00773BA8"/>
    <w:rsid w:val="0079760B"/>
    <w:rsid w:val="007A1F42"/>
    <w:rsid w:val="007D76DD"/>
    <w:rsid w:val="008717E8"/>
    <w:rsid w:val="00877090"/>
    <w:rsid w:val="008D01AE"/>
    <w:rsid w:val="008E0423"/>
    <w:rsid w:val="0090234E"/>
    <w:rsid w:val="009141DC"/>
    <w:rsid w:val="009172D5"/>
    <w:rsid w:val="009174A1"/>
    <w:rsid w:val="00980703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A5A6D"/>
    <w:rsid w:val="00BE1742"/>
    <w:rsid w:val="00CE204A"/>
    <w:rsid w:val="00D110F1"/>
    <w:rsid w:val="00D1261C"/>
    <w:rsid w:val="00D21D20"/>
    <w:rsid w:val="00D26030"/>
    <w:rsid w:val="00D47EFA"/>
    <w:rsid w:val="00D75DCE"/>
    <w:rsid w:val="00D8367B"/>
    <w:rsid w:val="00DD35AC"/>
    <w:rsid w:val="00DD479F"/>
    <w:rsid w:val="00E1151C"/>
    <w:rsid w:val="00E15E48"/>
    <w:rsid w:val="00E76589"/>
    <w:rsid w:val="00E977A7"/>
    <w:rsid w:val="00E97E7C"/>
    <w:rsid w:val="00EB0723"/>
    <w:rsid w:val="00EB2957"/>
    <w:rsid w:val="00EE6F37"/>
    <w:rsid w:val="00F1599F"/>
    <w:rsid w:val="00F31EF2"/>
    <w:rsid w:val="00FC3794"/>
    <w:rsid w:val="00FC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gleTxtG">
    <w:name w:val="_ Single Txt_G"/>
    <w:basedOn w:val="Normal"/>
    <w:link w:val="SingleTxtGCar"/>
    <w:rsid w:val="00407EB9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character" w:customStyle="1" w:styleId="SingleTxtGCar">
    <w:name w:val="_ Single Txt_G Car"/>
    <w:link w:val="SingleTxtG"/>
    <w:locked/>
    <w:rsid w:val="00407EB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C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C72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gleTxtG">
    <w:name w:val="_ Single Txt_G"/>
    <w:basedOn w:val="Normal"/>
    <w:link w:val="SingleTxtGCar"/>
    <w:rsid w:val="00407EB9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character" w:customStyle="1" w:styleId="SingleTxtGCar">
    <w:name w:val="_ Single Txt_G Car"/>
    <w:link w:val="SingleTxtG"/>
    <w:locked/>
    <w:rsid w:val="00407EB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C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C72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5A6F5-B3C1-42F7-AD53-A229FCD8B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Stepanova</dc:creator>
  <cp:lastModifiedBy>barrio-champeau</cp:lastModifiedBy>
  <cp:revision>2</cp:revision>
  <cp:lastPrinted>2016-09-07T15:37:00Z</cp:lastPrinted>
  <dcterms:created xsi:type="dcterms:W3CDTF">2016-09-13T10:53:00Z</dcterms:created>
  <dcterms:modified xsi:type="dcterms:W3CDTF">2016-09-13T10:53:00Z</dcterms:modified>
</cp:coreProperties>
</file>