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330" w:rsidRPr="0007484B" w:rsidRDefault="009B3330" w:rsidP="009B3330">
      <w:pPr>
        <w:spacing w:line="60" w:lineRule="exact"/>
        <w:rPr>
          <w:color w:val="010000"/>
          <w:sz w:val="6"/>
        </w:rPr>
        <w:sectPr w:rsidR="009B3330" w:rsidRPr="0007484B" w:rsidSect="009B333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</w:p>
    <w:p w:rsidR="0007484B" w:rsidRPr="0007484B" w:rsidRDefault="0007484B" w:rsidP="00010A40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bidi="ru-RU"/>
        </w:rPr>
      </w:pPr>
      <w:r w:rsidRPr="0007484B">
        <w:rPr>
          <w:lang w:bidi="ru-RU"/>
        </w:rPr>
        <w:lastRenderedPageBreak/>
        <w:t>Европейская экономическая комиссия</w:t>
      </w:r>
    </w:p>
    <w:p w:rsidR="0007484B" w:rsidRPr="00010A40" w:rsidRDefault="0007484B" w:rsidP="00010A40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  <w:lang w:bidi="ru-RU"/>
        </w:rPr>
      </w:pPr>
      <w:bookmarkStart w:id="0" w:name="_GoBack"/>
      <w:bookmarkEnd w:id="0"/>
    </w:p>
    <w:p w:rsidR="0007484B" w:rsidRPr="00010A40" w:rsidRDefault="0007484B" w:rsidP="00010A40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  <w:lang w:bidi="ru-RU"/>
        </w:rPr>
      </w:pPr>
      <w:r w:rsidRPr="00010A40">
        <w:rPr>
          <w:b w:val="0"/>
          <w:lang w:bidi="ru-RU"/>
        </w:rPr>
        <w:t>Комитет по внутреннему транспорту</w:t>
      </w:r>
    </w:p>
    <w:p w:rsidR="0007484B" w:rsidRPr="00010A40" w:rsidRDefault="0007484B" w:rsidP="00010A40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  <w:lang w:bidi="ru-RU"/>
        </w:rPr>
      </w:pPr>
    </w:p>
    <w:p w:rsidR="0007484B" w:rsidRPr="0007484B" w:rsidRDefault="0007484B" w:rsidP="00010A40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bidi="ru-RU"/>
        </w:rPr>
      </w:pPr>
      <w:r w:rsidRPr="0007484B">
        <w:rPr>
          <w:lang w:bidi="ru-RU"/>
        </w:rPr>
        <w:t>Рабочая группа по перевозкам опасных грузов</w:t>
      </w:r>
    </w:p>
    <w:p w:rsidR="0007484B" w:rsidRPr="00010A40" w:rsidRDefault="0007484B" w:rsidP="00010A40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  <w:lang w:bidi="ru-RU"/>
        </w:rPr>
      </w:pPr>
    </w:p>
    <w:p w:rsidR="0007484B" w:rsidRPr="0007484B" w:rsidRDefault="0007484B" w:rsidP="00010A40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bidi="ru-RU"/>
        </w:rPr>
      </w:pPr>
      <w:r w:rsidRPr="0007484B">
        <w:rPr>
          <w:lang w:bidi="ru-RU"/>
        </w:rPr>
        <w:t>100-я сессия</w:t>
      </w:r>
    </w:p>
    <w:p w:rsidR="0007484B" w:rsidRPr="0007484B" w:rsidRDefault="0007484B" w:rsidP="00010A40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bidi="ru-RU"/>
        </w:rPr>
      </w:pPr>
      <w:r w:rsidRPr="0007484B">
        <w:rPr>
          <w:lang w:bidi="ru-RU"/>
        </w:rPr>
        <w:t>Женева, 9–13 мая 2016 года</w:t>
      </w:r>
    </w:p>
    <w:p w:rsidR="0007484B" w:rsidRPr="0007484B" w:rsidRDefault="0007484B" w:rsidP="00010A40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bidi="ru-RU"/>
        </w:rPr>
      </w:pPr>
      <w:r w:rsidRPr="0007484B">
        <w:rPr>
          <w:lang w:bidi="ru-RU"/>
        </w:rPr>
        <w:t xml:space="preserve">Пункт 6 </w:t>
      </w:r>
      <w:r w:rsidRPr="0007484B">
        <w:t>b</w:t>
      </w:r>
      <w:r w:rsidRPr="0007484B">
        <w:rPr>
          <w:lang w:bidi="ru-RU"/>
        </w:rPr>
        <w:t>) предварительной повестки дня</w:t>
      </w:r>
    </w:p>
    <w:p w:rsidR="0007484B" w:rsidRPr="0007484B" w:rsidRDefault="0007484B" w:rsidP="00010A40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bidi="ru-RU"/>
        </w:rPr>
      </w:pPr>
      <w:r w:rsidRPr="0007484B">
        <w:rPr>
          <w:lang w:bidi="ru-RU"/>
        </w:rPr>
        <w:t xml:space="preserve">Предложения о внесении поправок </w:t>
      </w:r>
      <w:r w:rsidR="00010A40">
        <w:rPr>
          <w:lang w:bidi="ru-RU"/>
        </w:rPr>
        <w:br/>
      </w:r>
      <w:r w:rsidRPr="0007484B">
        <w:rPr>
          <w:lang w:bidi="ru-RU"/>
        </w:rPr>
        <w:t xml:space="preserve">в приложения </w:t>
      </w:r>
      <w:r w:rsidRPr="0007484B">
        <w:t>A</w:t>
      </w:r>
      <w:r w:rsidRPr="0007484B">
        <w:rPr>
          <w:lang w:bidi="ru-RU"/>
        </w:rPr>
        <w:t xml:space="preserve"> и </w:t>
      </w:r>
      <w:r w:rsidRPr="0007484B">
        <w:t>B</w:t>
      </w:r>
      <w:r w:rsidRPr="0007484B">
        <w:rPr>
          <w:lang w:bidi="ru-RU"/>
        </w:rPr>
        <w:t xml:space="preserve"> к ДОПОГ:</w:t>
      </w:r>
      <w:r w:rsidRPr="0007484B">
        <w:rPr>
          <w:lang w:bidi="ru-RU"/>
        </w:rPr>
        <w:br/>
        <w:t>различные предложения</w:t>
      </w:r>
    </w:p>
    <w:p w:rsidR="0007484B" w:rsidRPr="00010A40" w:rsidRDefault="0007484B" w:rsidP="00010A40">
      <w:pPr>
        <w:pStyle w:val="SingleTxt"/>
        <w:spacing w:after="0" w:line="120" w:lineRule="exact"/>
        <w:rPr>
          <w:sz w:val="10"/>
        </w:rPr>
      </w:pPr>
    </w:p>
    <w:p w:rsidR="00010A40" w:rsidRPr="00010A40" w:rsidRDefault="00010A40" w:rsidP="00010A40">
      <w:pPr>
        <w:pStyle w:val="SingleTxt"/>
        <w:spacing w:after="0" w:line="120" w:lineRule="exact"/>
        <w:rPr>
          <w:sz w:val="10"/>
        </w:rPr>
      </w:pPr>
    </w:p>
    <w:p w:rsidR="00010A40" w:rsidRPr="00010A40" w:rsidRDefault="00010A40" w:rsidP="00010A40">
      <w:pPr>
        <w:pStyle w:val="SingleTxt"/>
        <w:spacing w:after="0" w:line="120" w:lineRule="exact"/>
        <w:rPr>
          <w:sz w:val="10"/>
        </w:rPr>
      </w:pPr>
    </w:p>
    <w:p w:rsidR="0007484B" w:rsidRPr="0007484B" w:rsidRDefault="00010A40" w:rsidP="00010A4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>
        <w:rPr>
          <w:lang w:bidi="ru-RU"/>
        </w:rPr>
        <w:tab/>
      </w:r>
      <w:r>
        <w:rPr>
          <w:lang w:bidi="ru-RU"/>
        </w:rPr>
        <w:tab/>
      </w:r>
      <w:r w:rsidR="0007484B" w:rsidRPr="0007484B">
        <w:rPr>
          <w:lang w:bidi="ru-RU"/>
        </w:rPr>
        <w:t xml:space="preserve">Поправки к разделу 5.4.3 </w:t>
      </w:r>
      <w:r w:rsidR="0007484B" w:rsidRPr="0007484B">
        <w:t>«</w:t>
      </w:r>
      <w:r w:rsidR="0007484B" w:rsidRPr="0007484B">
        <w:rPr>
          <w:lang w:bidi="ru-RU"/>
        </w:rPr>
        <w:t>Письменные инструкции</w:t>
      </w:r>
      <w:r w:rsidR="0007484B" w:rsidRPr="0007484B">
        <w:rPr>
          <w:iCs/>
        </w:rPr>
        <w:t>»</w:t>
      </w:r>
    </w:p>
    <w:p w:rsidR="0007484B" w:rsidRPr="00010A40" w:rsidRDefault="0007484B" w:rsidP="00010A40">
      <w:pPr>
        <w:pStyle w:val="SingleTxt"/>
        <w:spacing w:after="0" w:line="120" w:lineRule="exact"/>
        <w:rPr>
          <w:sz w:val="10"/>
          <w:lang w:bidi="ru-RU"/>
        </w:rPr>
      </w:pPr>
    </w:p>
    <w:p w:rsidR="00010A40" w:rsidRPr="00010A40" w:rsidRDefault="00010A40" w:rsidP="00010A40">
      <w:pPr>
        <w:pStyle w:val="SingleTxt"/>
        <w:spacing w:after="0" w:line="120" w:lineRule="exact"/>
        <w:rPr>
          <w:sz w:val="10"/>
          <w:lang w:bidi="ru-RU"/>
        </w:rPr>
      </w:pPr>
    </w:p>
    <w:p w:rsidR="0007484B" w:rsidRPr="0007484B" w:rsidRDefault="0007484B" w:rsidP="00010A4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07484B">
        <w:rPr>
          <w:lang w:bidi="ru-RU"/>
        </w:rPr>
        <w:tab/>
      </w:r>
      <w:r w:rsidRPr="0007484B">
        <w:rPr>
          <w:lang w:bidi="ru-RU"/>
        </w:rPr>
        <w:tab/>
        <w:t>Передано правительством Швеции</w:t>
      </w:r>
      <w:r w:rsidRPr="00010A40">
        <w:rPr>
          <w:b w:val="0"/>
          <w:sz w:val="20"/>
          <w:vertAlign w:val="superscript"/>
          <w:lang w:bidi="ru-RU"/>
        </w:rPr>
        <w:footnoteReference w:id="1"/>
      </w:r>
    </w:p>
    <w:p w:rsidR="0007484B" w:rsidRPr="00010A40" w:rsidRDefault="0007484B" w:rsidP="00010A40">
      <w:pPr>
        <w:pStyle w:val="SingleTxt"/>
        <w:spacing w:after="0" w:line="120" w:lineRule="exact"/>
        <w:rPr>
          <w:sz w:val="10"/>
          <w:lang w:bidi="ru-RU"/>
        </w:rPr>
      </w:pPr>
    </w:p>
    <w:p w:rsidR="00010A40" w:rsidRPr="00010A40" w:rsidRDefault="00010A40" w:rsidP="00010A40">
      <w:pPr>
        <w:pStyle w:val="SingleTxt"/>
        <w:spacing w:after="0" w:line="120" w:lineRule="exact"/>
        <w:rPr>
          <w:sz w:val="10"/>
          <w:lang w:bidi="ru-RU"/>
        </w:rPr>
      </w:pPr>
    </w:p>
    <w:p w:rsidR="0007484B" w:rsidRPr="0007484B" w:rsidRDefault="00010A40" w:rsidP="00010A4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07484B" w:rsidRPr="0007484B">
        <w:t>Резюме</w:t>
      </w:r>
    </w:p>
    <w:p w:rsidR="0007484B" w:rsidRPr="00010A40" w:rsidRDefault="0007484B" w:rsidP="00010A40">
      <w:pPr>
        <w:pStyle w:val="SingleTxt"/>
        <w:spacing w:after="0" w:line="120" w:lineRule="exact"/>
        <w:rPr>
          <w:b/>
          <w:bCs/>
          <w:iCs/>
          <w:sz w:val="10"/>
        </w:rPr>
      </w:pPr>
    </w:p>
    <w:p w:rsidR="00010A40" w:rsidRPr="00010A40" w:rsidRDefault="00010A40" w:rsidP="00010A40">
      <w:pPr>
        <w:pStyle w:val="SingleTxt"/>
        <w:spacing w:after="0" w:line="120" w:lineRule="exact"/>
        <w:rPr>
          <w:b/>
          <w:bCs/>
          <w:iCs/>
          <w:sz w:val="10"/>
        </w:rPr>
      </w:pPr>
    </w:p>
    <w:p w:rsidR="0007484B" w:rsidRPr="0007484B" w:rsidRDefault="0007484B" w:rsidP="0007484B">
      <w:pPr>
        <w:pStyle w:val="SingleTxt"/>
      </w:pPr>
      <w:r w:rsidRPr="0007484B">
        <w:t>1.</w:t>
      </w:r>
      <w:r w:rsidRPr="0007484B">
        <w:tab/>
        <w:t>П</w:t>
      </w:r>
      <w:r w:rsidRPr="0007484B">
        <w:rPr>
          <w:lang w:bidi="ru-RU"/>
        </w:rPr>
        <w:t>равительство Швеции</w:t>
      </w:r>
      <w:r w:rsidRPr="0007484B">
        <w:t xml:space="preserve"> получило запрос относительно возможности включения в п</w:t>
      </w:r>
      <w:r w:rsidRPr="0007484B">
        <w:rPr>
          <w:lang w:bidi="ru-RU"/>
        </w:rPr>
        <w:t>исьменные инструкции</w:t>
      </w:r>
      <w:r w:rsidRPr="0007484B">
        <w:t xml:space="preserve"> ссылки на раздел 8.1.4, касающийся огнетушителей. Это дало бы более полное представление о том, какое оборудование должно перевозиться на транспортной единице. Ссылка на огнетушители была бы, как представляется, уместной, поскольку огнетушители прямо упоминаются в перечне принимаемых мер на первой странице письменных инструкций.</w:t>
      </w:r>
    </w:p>
    <w:p w:rsidR="0007484B" w:rsidRDefault="0007484B" w:rsidP="0007484B">
      <w:pPr>
        <w:pStyle w:val="SingleTxt"/>
      </w:pPr>
      <w:r w:rsidRPr="0007484B">
        <w:t>2.</w:t>
      </w:r>
      <w:r w:rsidRPr="0007484B">
        <w:tab/>
        <w:t>Однако с учетом того, что включение такой ссылки является чисто редакционным изменением и не имеет существенного значения, мы считаем, что настоящее предложение следует принять только в том случае, если его можно будет рассмотреть на предмет включения в ДОПОГ 2017 года. Дело в том, что другие поправки к письменным инструкциям уже приняты для ДОПОГ 2017 года, и, поскольку нам следует избегать постоянного внесения поправок в эти инструкции в будущем, мы хотели бы сначала выслушать позицию секретариата в отношении такой возможности, прежде чем свое мнение по данному вопросу выскажут другие делегации.</w:t>
      </w:r>
    </w:p>
    <w:p w:rsidR="0007484B" w:rsidRPr="0007484B" w:rsidRDefault="00010A40" w:rsidP="00853A69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>
        <w:br w:type="page"/>
      </w:r>
      <w:r w:rsidR="0007484B" w:rsidRPr="0007484B">
        <w:rPr>
          <w:lang w:bidi="ru-RU"/>
        </w:rPr>
        <w:lastRenderedPageBreak/>
        <w:tab/>
      </w:r>
      <w:r w:rsidR="0007484B" w:rsidRPr="0007484B">
        <w:rPr>
          <w:lang w:bidi="ru-RU"/>
        </w:rPr>
        <w:tab/>
        <w:t>Предложение</w:t>
      </w:r>
    </w:p>
    <w:p w:rsidR="0007484B" w:rsidRPr="00853A69" w:rsidRDefault="0007484B" w:rsidP="00853A69">
      <w:pPr>
        <w:pStyle w:val="SingleTxt"/>
        <w:spacing w:after="0" w:line="120" w:lineRule="exact"/>
        <w:rPr>
          <w:sz w:val="10"/>
          <w:lang w:bidi="ru-RU"/>
        </w:rPr>
      </w:pPr>
    </w:p>
    <w:p w:rsidR="00853A69" w:rsidRPr="00853A69" w:rsidRDefault="00853A69" w:rsidP="00853A69">
      <w:pPr>
        <w:pStyle w:val="SingleTxt"/>
        <w:spacing w:after="0" w:line="120" w:lineRule="exact"/>
        <w:rPr>
          <w:sz w:val="10"/>
          <w:lang w:bidi="ru-RU"/>
        </w:rPr>
      </w:pPr>
    </w:p>
    <w:p w:rsidR="0007484B" w:rsidRPr="0007484B" w:rsidRDefault="0007484B" w:rsidP="0007484B">
      <w:pPr>
        <w:pStyle w:val="SingleTxt"/>
        <w:rPr>
          <w:iCs/>
        </w:rPr>
      </w:pPr>
      <w:r w:rsidRPr="0007484B">
        <w:t>3.</w:t>
      </w:r>
      <w:r w:rsidRPr="0007484B">
        <w:tab/>
        <w:t xml:space="preserve">Изменить заголовок и перечень, приведенный на последней странице письменных инструкций, </w:t>
      </w:r>
      <w:r w:rsidRPr="0007484B">
        <w:rPr>
          <w:iCs/>
        </w:rPr>
        <w:t>следующим образом (</w:t>
      </w:r>
      <w:r w:rsidRPr="0007484B">
        <w:rPr>
          <w:iCs/>
          <w:u w:val="single"/>
        </w:rPr>
        <w:t>новый текст подчеркнут</w:t>
      </w:r>
      <w:r w:rsidRPr="0007484B">
        <w:rPr>
          <w:iCs/>
        </w:rPr>
        <w:t>):</w:t>
      </w:r>
    </w:p>
    <w:p w:rsidR="0007484B" w:rsidRPr="0007484B" w:rsidRDefault="0007484B" w:rsidP="0007484B">
      <w:pPr>
        <w:pStyle w:val="SingleTxt"/>
        <w:rPr>
          <w:b/>
          <w:bCs/>
        </w:rPr>
      </w:pPr>
      <w:r w:rsidRPr="0007484B">
        <w:rPr>
          <w:b/>
          <w:bCs/>
        </w:rPr>
        <w:t>«Средства индивидуальной и общей защиты, предназначенные для принятия мер общего характера и чрезвычайных мер с учетом конкретного вида опасности, перевозимые на транспортной единице в соответствии с раздел</w:t>
      </w:r>
      <w:r w:rsidRPr="0007484B">
        <w:rPr>
          <w:b/>
          <w:bCs/>
          <w:u w:val="single"/>
        </w:rPr>
        <w:t>ами 8.1.4 и</w:t>
      </w:r>
      <w:r w:rsidRPr="0007484B">
        <w:rPr>
          <w:b/>
          <w:bCs/>
        </w:rPr>
        <w:t xml:space="preserve"> 8.1.5 ДОПОГ</w:t>
      </w:r>
    </w:p>
    <w:p w:rsidR="0007484B" w:rsidRPr="0007484B" w:rsidRDefault="00C85B23" w:rsidP="0007484B">
      <w:pPr>
        <w:pStyle w:val="SingleTxt"/>
      </w:pPr>
      <w:r>
        <w:tab/>
      </w:r>
      <w:r w:rsidR="0007484B" w:rsidRPr="0007484B">
        <w:t>На транспортной единице должно перевозиться следующее снаряжение:</w:t>
      </w:r>
    </w:p>
    <w:p w:rsidR="0007484B" w:rsidRPr="0007484B" w:rsidRDefault="0007484B" w:rsidP="0007484B">
      <w:pPr>
        <w:pStyle w:val="SingleTxt"/>
        <w:rPr>
          <w:b/>
          <w:bCs/>
        </w:rPr>
      </w:pPr>
      <w:r w:rsidRPr="0007484B">
        <w:t>–</w:t>
      </w:r>
      <w:r w:rsidRPr="0007484B">
        <w:tab/>
      </w:r>
      <w:r w:rsidRPr="0007484B">
        <w:rPr>
          <w:u w:val="single"/>
        </w:rPr>
        <w:t>огнетушители согласно разделу 8.1.4;</w:t>
      </w:r>
    </w:p>
    <w:p w:rsidR="0007484B" w:rsidRPr="0007484B" w:rsidRDefault="0007484B" w:rsidP="0007484B">
      <w:pPr>
        <w:pStyle w:val="SingleTxt"/>
        <w:rPr>
          <w:iCs/>
        </w:rPr>
      </w:pPr>
      <w:r w:rsidRPr="0007484B">
        <w:t>–</w:t>
      </w:r>
      <w:r w:rsidRPr="0007484B">
        <w:tab/>
        <w:t>для каждого транспортного средства − противооткатный башмак, размер которого должен соответствовать максимальной массе…</w:t>
      </w:r>
      <w:r w:rsidRPr="0007484B">
        <w:rPr>
          <w:iCs/>
        </w:rPr>
        <w:t>».</w:t>
      </w:r>
    </w:p>
    <w:p w:rsidR="0007484B" w:rsidRPr="0007484B" w:rsidRDefault="0007484B" w:rsidP="0007484B">
      <w:pPr>
        <w:pStyle w:val="SingleTxt"/>
      </w:pPr>
      <w:r w:rsidRPr="0007484B">
        <w:t>4.</w:t>
      </w:r>
      <w:r w:rsidRPr="0007484B">
        <w:tab/>
        <w:t>Соответствующие поправки будут гласить следующее:</w:t>
      </w:r>
    </w:p>
    <w:p w:rsidR="0007484B" w:rsidRPr="0007484B" w:rsidRDefault="0007484B" w:rsidP="00853A69">
      <w:pPr>
        <w:pStyle w:val="SingleTxt"/>
        <w:tabs>
          <w:tab w:val="clear" w:pos="1267"/>
        </w:tabs>
        <w:ind w:left="1737" w:hanging="470"/>
        <w:rPr>
          <w:iCs/>
        </w:rPr>
      </w:pPr>
      <w:r w:rsidRPr="0007484B">
        <w:tab/>
        <w:t>5.4.3.4</w:t>
      </w:r>
      <w:r w:rsidRPr="0007484B">
        <w:tab/>
        <w:t>На четвертой странице образца письменных инструкций в заголовке после таблицы заменить «разделом 8.1.5</w:t>
      </w:r>
      <w:r w:rsidRPr="0007484B">
        <w:rPr>
          <w:iCs/>
        </w:rPr>
        <w:t>» на</w:t>
      </w:r>
      <w:r w:rsidRPr="0007484B">
        <w:t xml:space="preserve"> «разделами 8.1.4 и 8.1.5</w:t>
      </w:r>
      <w:r w:rsidRPr="0007484B">
        <w:rPr>
          <w:iCs/>
        </w:rPr>
        <w:t>».</w:t>
      </w:r>
    </w:p>
    <w:p w:rsidR="0007484B" w:rsidRPr="0007484B" w:rsidRDefault="0007484B" w:rsidP="00853A69">
      <w:pPr>
        <w:pStyle w:val="SingleTxt"/>
        <w:tabs>
          <w:tab w:val="clear" w:pos="1267"/>
        </w:tabs>
        <w:ind w:left="1737" w:hanging="470"/>
      </w:pPr>
      <w:r w:rsidRPr="0007484B">
        <w:rPr>
          <w:iCs/>
        </w:rPr>
        <w:tab/>
      </w:r>
      <w:r w:rsidRPr="0007484B">
        <w:t>5.4.3.4</w:t>
      </w:r>
      <w:r w:rsidRPr="0007484B">
        <w:tab/>
        <w:t xml:space="preserve">На четвертой странице образца письменных инструкций после </w:t>
      </w:r>
      <w:r w:rsidRPr="0007484B">
        <w:tab/>
        <w:t>«На транспортной единице должно перевозиться следующее снаряжение:</w:t>
      </w:r>
      <w:r w:rsidRPr="0007484B">
        <w:rPr>
          <w:iCs/>
        </w:rPr>
        <w:t>» включить новый первый подпункт</w:t>
      </w:r>
      <w:r w:rsidRPr="0007484B">
        <w:t xml:space="preserve"> следующего содержания:</w:t>
      </w:r>
    </w:p>
    <w:p w:rsidR="008A0A70" w:rsidRDefault="0007484B" w:rsidP="00853A69">
      <w:pPr>
        <w:pStyle w:val="SingleTxt"/>
        <w:tabs>
          <w:tab w:val="clear" w:pos="1267"/>
        </w:tabs>
        <w:ind w:left="1737" w:hanging="470"/>
        <w:rPr>
          <w:iCs/>
        </w:rPr>
      </w:pPr>
      <w:r w:rsidRPr="0007484B">
        <w:tab/>
        <w:t>«–</w:t>
      </w:r>
      <w:r w:rsidRPr="0007484B">
        <w:tab/>
        <w:t>огнетушители согласно разделу 8.1.4;</w:t>
      </w:r>
      <w:r w:rsidRPr="0007484B">
        <w:rPr>
          <w:iCs/>
        </w:rPr>
        <w:t>».</w:t>
      </w:r>
    </w:p>
    <w:p w:rsidR="008A0A70" w:rsidRDefault="001B5C59" w:rsidP="0027693D">
      <w:pPr>
        <w:pStyle w:val="SingleTxt"/>
        <w:tabs>
          <w:tab w:val="clear" w:pos="1267"/>
        </w:tabs>
        <w:spacing w:after="0" w:line="240" w:lineRule="auto"/>
        <w:ind w:left="1737" w:hanging="470"/>
        <w:rPr>
          <w:iCs/>
        </w:rPr>
      </w:pPr>
      <w:r w:rsidRPr="001B5C59">
        <w:rPr>
          <w:iCs/>
          <w:noProof/>
          <w:w w:val="100"/>
          <w:lang w:eastAsia="ru-RU"/>
        </w:rPr>
        <w:pict>
          <v:line id="Straight Connector 5" o:spid="_x0000_s1026" style="position:absolute;left:0;text-align:left;z-index:251660288;visibility:visible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" strokecolor="#010000" strokeweight=".25pt"/>
        </w:pict>
      </w:r>
    </w:p>
    <w:sectPr w:rsidR="008A0A70" w:rsidSect="0007484B">
      <w:footerReference w:type="default" r:id="rId14"/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5C6" w:rsidRDefault="00BE55C6" w:rsidP="008A1A7A">
      <w:pPr>
        <w:spacing w:line="240" w:lineRule="auto"/>
      </w:pPr>
      <w:r>
        <w:separator/>
      </w:r>
    </w:p>
  </w:endnote>
  <w:endnote w:type="continuationSeparator" w:id="0">
    <w:p w:rsidR="00BE55C6" w:rsidRDefault="00BE55C6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000"/>
    </w:tblPr>
    <w:tblGrid>
      <w:gridCol w:w="5126"/>
      <w:gridCol w:w="5127"/>
    </w:tblGrid>
    <w:tr w:rsidR="009B3330" w:rsidTr="009B3330">
      <w:trPr>
        <w:jc w:val="center"/>
      </w:trPr>
      <w:tc>
        <w:tcPr>
          <w:tcW w:w="5126" w:type="dxa"/>
          <w:shd w:val="clear" w:color="auto" w:fill="auto"/>
          <w:vAlign w:val="bottom"/>
        </w:tcPr>
        <w:p w:rsidR="009B3330" w:rsidRPr="009B3330" w:rsidRDefault="001B5C59" w:rsidP="009B3330">
          <w:pPr>
            <w:pStyle w:val="Pieddepage"/>
            <w:rPr>
              <w:color w:val="000000"/>
            </w:rPr>
          </w:pPr>
          <w:r>
            <w:fldChar w:fldCharType="begin"/>
          </w:r>
          <w:r w:rsidR="009B3330">
            <w:instrText xml:space="preserve"> PAGE  \* Arabic  \* MERGEFORMAT </w:instrText>
          </w:r>
          <w:r>
            <w:fldChar w:fldCharType="separate"/>
          </w:r>
          <w:r w:rsidR="0063441C">
            <w:rPr>
              <w:noProof/>
            </w:rPr>
            <w:t>2</w:t>
          </w:r>
          <w:r>
            <w:fldChar w:fldCharType="end"/>
          </w:r>
          <w:r w:rsidR="009B3330">
            <w:t>/</w:t>
          </w:r>
          <w:fldSimple w:instr=" NUMPAGES  \* Arabic  \* MERGEFORMAT ">
            <w:r w:rsidR="0063441C">
              <w:rPr>
                <w:noProof/>
              </w:rPr>
              <w:t>2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9B3330" w:rsidRPr="009B3330" w:rsidRDefault="001B5C59" w:rsidP="009B3330">
          <w:pPr>
            <w:pStyle w:val="Pieddepage"/>
            <w:jc w:val="right"/>
            <w:rPr>
              <w:b w:val="0"/>
              <w:color w:val="000000"/>
              <w:sz w:val="14"/>
            </w:rPr>
          </w:pPr>
          <w:fldSimple w:instr=" DOCVARIABLE &quot;FooterJN&quot; \* MERGEFORMAT ">
            <w:r w:rsidR="006A3EFE">
              <w:rPr>
                <w:b w:val="0"/>
                <w:color w:val="000000"/>
                <w:sz w:val="14"/>
              </w:rPr>
              <w:t>GE.16-02329</w:t>
            </w:r>
          </w:fldSimple>
        </w:p>
      </w:tc>
    </w:tr>
  </w:tbl>
  <w:p w:rsidR="009B3330" w:rsidRPr="009B3330" w:rsidRDefault="009B3330" w:rsidP="009B3330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000"/>
    </w:tblPr>
    <w:tblGrid>
      <w:gridCol w:w="5126"/>
      <w:gridCol w:w="5127"/>
    </w:tblGrid>
    <w:tr w:rsidR="009B3330" w:rsidTr="009B3330">
      <w:trPr>
        <w:jc w:val="center"/>
      </w:trPr>
      <w:tc>
        <w:tcPr>
          <w:tcW w:w="5126" w:type="dxa"/>
          <w:shd w:val="clear" w:color="auto" w:fill="auto"/>
          <w:vAlign w:val="bottom"/>
        </w:tcPr>
        <w:p w:rsidR="009B3330" w:rsidRPr="009B3330" w:rsidRDefault="001B5C59" w:rsidP="009B3330">
          <w:pPr>
            <w:pStyle w:val="Pieddepage"/>
            <w:rPr>
              <w:b w:val="0"/>
              <w:color w:val="000000"/>
              <w:sz w:val="14"/>
            </w:rPr>
          </w:pPr>
          <w:fldSimple w:instr=" DOCVARIABLE &quot;FooterJN&quot; \* MERGEFORMAT ">
            <w:r w:rsidR="006A3EFE">
              <w:rPr>
                <w:b w:val="0"/>
                <w:color w:val="000000"/>
                <w:sz w:val="14"/>
              </w:rPr>
              <w:t>GE.16-02329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9B3330" w:rsidRPr="009B3330" w:rsidRDefault="001B5C59" w:rsidP="009B3330">
          <w:pPr>
            <w:pStyle w:val="Pieddepage"/>
            <w:jc w:val="right"/>
          </w:pPr>
          <w:r>
            <w:fldChar w:fldCharType="begin"/>
          </w:r>
          <w:r w:rsidR="009B3330">
            <w:instrText xml:space="preserve"> PAGE  \* Arabic  \* MERGEFORMAT </w:instrText>
          </w:r>
          <w:r>
            <w:fldChar w:fldCharType="separate"/>
          </w:r>
          <w:r w:rsidR="006A3EFE">
            <w:rPr>
              <w:noProof/>
            </w:rPr>
            <w:t>2</w:t>
          </w:r>
          <w:r>
            <w:fldChar w:fldCharType="end"/>
          </w:r>
          <w:r w:rsidR="009B3330">
            <w:t>/</w:t>
          </w:r>
          <w:fldSimple w:instr=" NUMPAGES  \* Arabic  \* MERGEFORMAT ">
            <w:r w:rsidR="006A3EFE">
              <w:rPr>
                <w:noProof/>
              </w:rPr>
              <w:t>2</w:t>
            </w:r>
          </w:fldSimple>
        </w:p>
      </w:tc>
    </w:tr>
  </w:tbl>
  <w:p w:rsidR="009B3330" w:rsidRPr="009B3330" w:rsidRDefault="009B3330" w:rsidP="009B3330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3873"/>
      <w:gridCol w:w="5127"/>
    </w:tblGrid>
    <w:tr w:rsidR="009B3330" w:rsidTr="009B3330">
      <w:tc>
        <w:tcPr>
          <w:tcW w:w="3873" w:type="dxa"/>
        </w:tcPr>
        <w:p w:rsidR="009B3330" w:rsidRDefault="009B3330" w:rsidP="009B3330">
          <w:pPr>
            <w:pStyle w:val="ReleaseDate"/>
            <w:rPr>
              <w:color w:val="010000"/>
            </w:rPr>
          </w:pPr>
          <w:r>
            <w:rPr>
              <w:noProof/>
              <w:lang w:val="fr-FR" w:eastAsia="fr-F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15/2016/9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15/2016/9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t>GE.16-02329 (R)</w:t>
          </w:r>
          <w:r>
            <w:rPr>
              <w:color w:val="010000"/>
            </w:rPr>
            <w:t xml:space="preserve">    020316    020316</w:t>
          </w:r>
        </w:p>
        <w:p w:rsidR="009B3330" w:rsidRPr="009B3330" w:rsidRDefault="009B3330" w:rsidP="009B3330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*1602329*</w:t>
          </w:r>
        </w:p>
      </w:tc>
      <w:tc>
        <w:tcPr>
          <w:tcW w:w="5127" w:type="dxa"/>
        </w:tcPr>
        <w:p w:rsidR="009B3330" w:rsidRDefault="009B3330" w:rsidP="009B3330">
          <w:pPr>
            <w:pStyle w:val="Pieddepage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fr-FR" w:eastAsia="fr-FR"/>
            </w:rPr>
            <w:drawing>
              <wp:inline distT="0" distB="0" distL="0" distR="0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B3330" w:rsidRPr="009B3330" w:rsidRDefault="009B3330" w:rsidP="009B3330">
    <w:pPr>
      <w:pStyle w:val="Pieddepage"/>
      <w:spacing w:line="56" w:lineRule="auto"/>
      <w:rPr>
        <w:b w:val="0"/>
        <w:sz w:val="2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4878087"/>
      <w:docPartObj>
        <w:docPartGallery w:val="Page Numbers (Bottom of Page)"/>
        <w:docPartUnique/>
      </w:docPartObj>
    </w:sdtPr>
    <w:sdtContent>
      <w:p w:rsidR="00125636" w:rsidRDefault="001B5C59">
        <w:pPr>
          <w:pStyle w:val="Pieddepage"/>
        </w:pPr>
        <w:r>
          <w:fldChar w:fldCharType="begin"/>
        </w:r>
        <w:r w:rsidR="006A3EFE">
          <w:instrText>PAGE   \* MERGEFORMAT</w:instrText>
        </w:r>
        <w:r>
          <w:fldChar w:fldCharType="separate"/>
        </w:r>
        <w:r w:rsidR="006A3EFE">
          <w:rPr>
            <w:noProof/>
          </w:rPr>
          <w:t>2</w:t>
        </w:r>
        <w:r>
          <w:fldChar w:fldCharType="end"/>
        </w:r>
      </w:p>
    </w:sdtContent>
  </w:sdt>
  <w:p w:rsidR="00134AB0" w:rsidRDefault="00BE55C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5C6" w:rsidRPr="00010A40" w:rsidRDefault="00BE55C6" w:rsidP="00010A40">
      <w:pPr>
        <w:pStyle w:val="Pieddepage"/>
        <w:spacing w:after="80"/>
        <w:ind w:left="792"/>
        <w:rPr>
          <w:sz w:val="16"/>
        </w:rPr>
      </w:pPr>
      <w:r w:rsidRPr="00010A40">
        <w:rPr>
          <w:sz w:val="16"/>
        </w:rPr>
        <w:t>__________________</w:t>
      </w:r>
    </w:p>
  </w:footnote>
  <w:footnote w:type="continuationSeparator" w:id="0">
    <w:p w:rsidR="00BE55C6" w:rsidRPr="00010A40" w:rsidRDefault="00BE55C6" w:rsidP="00010A40">
      <w:pPr>
        <w:pStyle w:val="Pieddepage"/>
        <w:spacing w:after="80"/>
        <w:ind w:left="792"/>
        <w:rPr>
          <w:sz w:val="16"/>
        </w:rPr>
      </w:pPr>
      <w:r w:rsidRPr="00010A40">
        <w:rPr>
          <w:sz w:val="16"/>
        </w:rPr>
        <w:t>__________________</w:t>
      </w:r>
    </w:p>
  </w:footnote>
  <w:footnote w:id="1">
    <w:p w:rsidR="0007484B" w:rsidRPr="000879EC" w:rsidRDefault="0007484B" w:rsidP="00010A40">
      <w:pPr>
        <w:pStyle w:val="Notedebasdepage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rPr>
          <w:lang w:val="en-US"/>
        </w:rPr>
        <w:tab/>
      </w:r>
      <w:r>
        <w:rPr>
          <w:rStyle w:val="Appelnotedebasdep"/>
        </w:rPr>
        <w:footnoteRef/>
      </w:r>
      <w:r w:rsidRPr="000879EC">
        <w:tab/>
      </w:r>
      <w:r w:rsidRPr="008F172B">
        <w:t>В соответствии с проектом программы работы Комите</w:t>
      </w:r>
      <w:r w:rsidR="00010A40">
        <w:t>та по внутреннему транспорту на </w:t>
      </w:r>
      <w:r w:rsidRPr="008F172B">
        <w:t>2016–2017 годы (ECE/TRANS/WP.15/2015/19 (9.2)).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/>
    </w:tblPr>
    <w:tblGrid>
      <w:gridCol w:w="4882"/>
      <w:gridCol w:w="5127"/>
    </w:tblGrid>
    <w:tr w:rsidR="009B3330" w:rsidTr="009B3330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9B3330" w:rsidRPr="009B3330" w:rsidRDefault="001B5C59" w:rsidP="009B3330">
          <w:pPr>
            <w:pStyle w:val="En-tte"/>
            <w:spacing w:after="80"/>
            <w:rPr>
              <w:b/>
            </w:rPr>
          </w:pPr>
          <w:fldSimple w:instr=" DOCVARIABLE &quot;sss1&quot; \* MERGEFORMAT ">
            <w:r w:rsidR="006A3EFE">
              <w:rPr>
                <w:b/>
              </w:rPr>
              <w:t>ECE/TRANS/WP.15/2016/9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9B3330" w:rsidRDefault="009B3330" w:rsidP="009B3330">
          <w:pPr>
            <w:pStyle w:val="En-tte"/>
          </w:pPr>
        </w:p>
      </w:tc>
    </w:tr>
  </w:tbl>
  <w:p w:rsidR="009B3330" w:rsidRPr="009B3330" w:rsidRDefault="009B3330" w:rsidP="009B3330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/>
    </w:tblPr>
    <w:tblGrid>
      <w:gridCol w:w="4882"/>
      <w:gridCol w:w="5127"/>
    </w:tblGrid>
    <w:tr w:rsidR="009B3330" w:rsidTr="009B3330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9B3330" w:rsidRDefault="009B3330" w:rsidP="009B3330">
          <w:pPr>
            <w:pStyle w:val="En-tte"/>
          </w:pPr>
        </w:p>
      </w:tc>
      <w:tc>
        <w:tcPr>
          <w:tcW w:w="5127" w:type="dxa"/>
          <w:shd w:val="clear" w:color="auto" w:fill="auto"/>
          <w:vAlign w:val="bottom"/>
        </w:tcPr>
        <w:p w:rsidR="009B3330" w:rsidRPr="009B3330" w:rsidRDefault="001B5C59" w:rsidP="009B3330">
          <w:pPr>
            <w:pStyle w:val="En-tte"/>
            <w:spacing w:after="80"/>
            <w:jc w:val="right"/>
            <w:rPr>
              <w:b/>
            </w:rPr>
          </w:pPr>
          <w:fldSimple w:instr=" DOCVARIABLE &quot;sss1&quot; \* MERGEFORMAT ">
            <w:r w:rsidR="006A3EFE">
              <w:rPr>
                <w:b/>
              </w:rPr>
              <w:t>ECE/TRANS/WP.15/2016/9</w:t>
            </w:r>
          </w:fldSimple>
        </w:p>
      </w:tc>
    </w:tr>
  </w:tbl>
  <w:p w:rsidR="009B3330" w:rsidRPr="009B3330" w:rsidRDefault="009B3330" w:rsidP="009B3330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23" w:type="dxa"/>
      <w:tblLayout w:type="fixed"/>
      <w:tblCellMar>
        <w:left w:w="0" w:type="dxa"/>
        <w:right w:w="0" w:type="dxa"/>
      </w:tblCellMar>
      <w:tblLook w:val="0000"/>
    </w:tblPr>
    <w:tblGrid>
      <w:gridCol w:w="1267"/>
      <w:gridCol w:w="3154"/>
      <w:gridCol w:w="245"/>
      <w:gridCol w:w="1828"/>
      <w:gridCol w:w="245"/>
      <w:gridCol w:w="3284"/>
    </w:tblGrid>
    <w:tr w:rsidR="009B3330" w:rsidTr="009B3330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9B3330" w:rsidRPr="009B3330" w:rsidRDefault="009B3330" w:rsidP="009B3330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9B3330" w:rsidRDefault="009B3330" w:rsidP="009B3330">
          <w:pPr>
            <w:pStyle w:val="En-tte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9B3330" w:rsidRPr="009B3330" w:rsidRDefault="009B3330" w:rsidP="009B3330">
          <w:pPr>
            <w:pStyle w:val="En-tte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/TRANS/WP.15/2016/9</w:t>
          </w:r>
        </w:p>
      </w:tc>
    </w:tr>
    <w:tr w:rsidR="009B3330" w:rsidRPr="001041E9" w:rsidTr="009B3330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B3330" w:rsidRPr="009B3330" w:rsidRDefault="009B3330" w:rsidP="009B3330">
          <w:pPr>
            <w:pStyle w:val="En-tte"/>
            <w:spacing w:before="120"/>
            <w:jc w:val="center"/>
          </w:pPr>
          <w:r>
            <w:t xml:space="preserve"> </w:t>
          </w:r>
          <w:r>
            <w:rPr>
              <w:noProof/>
              <w:lang w:val="fr-FR" w:eastAsia="fr-FR"/>
            </w:rPr>
            <w:drawing>
              <wp:inline distT="0" distB="0" distL="0" distR="0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B3330" w:rsidRPr="009B3330" w:rsidRDefault="009B3330" w:rsidP="009B3330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B3330" w:rsidRPr="009B3330" w:rsidRDefault="009B3330" w:rsidP="009B3330">
          <w:pPr>
            <w:pStyle w:val="En-tte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B3330" w:rsidRPr="001041E9" w:rsidRDefault="009B3330" w:rsidP="009B3330">
          <w:pPr>
            <w:pStyle w:val="Distribution"/>
            <w:rPr>
              <w:color w:val="000000"/>
              <w:lang w:val="en-US"/>
            </w:rPr>
          </w:pPr>
          <w:r w:rsidRPr="001041E9">
            <w:rPr>
              <w:color w:val="000000"/>
              <w:lang w:val="en-US"/>
            </w:rPr>
            <w:t>Distr.: General</w:t>
          </w:r>
        </w:p>
        <w:p w:rsidR="009B3330" w:rsidRPr="001041E9" w:rsidRDefault="00010A40" w:rsidP="0007484B">
          <w:pPr>
            <w:pStyle w:val="Publication"/>
            <w:rPr>
              <w:color w:val="000000"/>
              <w:lang w:val="en-US"/>
            </w:rPr>
          </w:pPr>
          <w:r>
            <w:rPr>
              <w:color w:val="000000"/>
              <w:lang w:val="en-US"/>
            </w:rPr>
            <w:t>1</w:t>
          </w:r>
          <w:r>
            <w:rPr>
              <w:color w:val="000000"/>
            </w:rPr>
            <w:t>7</w:t>
          </w:r>
          <w:r w:rsidR="009B3330" w:rsidRPr="001041E9">
            <w:rPr>
              <w:color w:val="000000"/>
              <w:lang w:val="en-US"/>
            </w:rPr>
            <w:t xml:space="preserve"> February 2016</w:t>
          </w:r>
        </w:p>
        <w:p w:rsidR="009B3330" w:rsidRPr="001041E9" w:rsidRDefault="009B3330" w:rsidP="009B3330">
          <w:pPr>
            <w:rPr>
              <w:color w:val="000000"/>
              <w:lang w:val="en-US"/>
            </w:rPr>
          </w:pPr>
          <w:r w:rsidRPr="001041E9">
            <w:rPr>
              <w:color w:val="000000"/>
              <w:lang w:val="en-US"/>
            </w:rPr>
            <w:t>Russian</w:t>
          </w:r>
        </w:p>
        <w:p w:rsidR="009B3330" w:rsidRPr="001041E9" w:rsidRDefault="009B3330" w:rsidP="009B3330">
          <w:pPr>
            <w:pStyle w:val="Original"/>
            <w:rPr>
              <w:color w:val="000000"/>
              <w:lang w:val="en-US"/>
            </w:rPr>
          </w:pPr>
          <w:r w:rsidRPr="001041E9">
            <w:rPr>
              <w:color w:val="000000"/>
              <w:lang w:val="en-US"/>
            </w:rPr>
            <w:t>Original: English</w:t>
          </w:r>
        </w:p>
        <w:p w:rsidR="009B3330" w:rsidRPr="001041E9" w:rsidRDefault="009B3330" w:rsidP="009B3330">
          <w:pPr>
            <w:rPr>
              <w:lang w:val="en-US"/>
            </w:rPr>
          </w:pPr>
        </w:p>
      </w:tc>
    </w:tr>
  </w:tbl>
  <w:p w:rsidR="009B3330" w:rsidRPr="001041E9" w:rsidRDefault="009B3330" w:rsidP="009B3330">
    <w:pPr>
      <w:pStyle w:val="En-tte"/>
      <w:spacing w:line="20" w:lineRule="exact"/>
      <w:rPr>
        <w:sz w:val="2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E0274CA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e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arcode" w:val="*1602329*"/>
    <w:docVar w:name="CreationDt" w:val="3/2/2016 2:34: PM"/>
    <w:docVar w:name="DocCategory" w:val="Doc"/>
    <w:docVar w:name="DocType" w:val="Final"/>
    <w:docVar w:name="DutyStation" w:val="Geneva"/>
    <w:docVar w:name="FooterJN" w:val="GE.16-02329"/>
    <w:docVar w:name="jobn" w:val="GE.16-02329 (R)"/>
    <w:docVar w:name="jobnDT" w:val="GE.16-02329 (R)   020316"/>
    <w:docVar w:name="jobnDTDT" w:val="GE.16-02329 (R)   020316   020316"/>
    <w:docVar w:name="JobNo" w:val="GE.1602329R"/>
    <w:docVar w:name="JobNo2" w:val="1602955R"/>
    <w:docVar w:name="LocalDrive" w:val="0"/>
    <w:docVar w:name="OandT" w:val=" "/>
    <w:docVar w:name="PaperSize" w:val="A4"/>
    <w:docVar w:name="sss1" w:val="ECE/TRANS/WP.15/2016/9"/>
    <w:docVar w:name="sss2" w:val="-"/>
    <w:docVar w:name="Symbol1" w:val="ECE/TRANS/WP.15/2016/9"/>
    <w:docVar w:name="Symbol2" w:val="-"/>
  </w:docVars>
  <w:rsids>
    <w:rsidRoot w:val="00C870FA"/>
    <w:rsid w:val="00004615"/>
    <w:rsid w:val="00004756"/>
    <w:rsid w:val="00010735"/>
    <w:rsid w:val="00010A40"/>
    <w:rsid w:val="00010CB8"/>
    <w:rsid w:val="00013E03"/>
    <w:rsid w:val="00015201"/>
    <w:rsid w:val="0001588C"/>
    <w:rsid w:val="000162FB"/>
    <w:rsid w:val="00024A67"/>
    <w:rsid w:val="00025CF3"/>
    <w:rsid w:val="0002669B"/>
    <w:rsid w:val="00033C1F"/>
    <w:rsid w:val="0004020D"/>
    <w:rsid w:val="00041A49"/>
    <w:rsid w:val="000513EF"/>
    <w:rsid w:val="0005420D"/>
    <w:rsid w:val="00055EA2"/>
    <w:rsid w:val="00067A5A"/>
    <w:rsid w:val="00067A90"/>
    <w:rsid w:val="00070C37"/>
    <w:rsid w:val="000738BD"/>
    <w:rsid w:val="0007484B"/>
    <w:rsid w:val="00076F88"/>
    <w:rsid w:val="0007796A"/>
    <w:rsid w:val="0008067C"/>
    <w:rsid w:val="00091DC8"/>
    <w:rsid w:val="00092464"/>
    <w:rsid w:val="000A111E"/>
    <w:rsid w:val="000A1DF3"/>
    <w:rsid w:val="000A4A11"/>
    <w:rsid w:val="000A58E3"/>
    <w:rsid w:val="000B02B7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41E9"/>
    <w:rsid w:val="00105B0E"/>
    <w:rsid w:val="00113678"/>
    <w:rsid w:val="00116984"/>
    <w:rsid w:val="001235FD"/>
    <w:rsid w:val="0014308F"/>
    <w:rsid w:val="001444A3"/>
    <w:rsid w:val="00145BAE"/>
    <w:rsid w:val="00153645"/>
    <w:rsid w:val="00153E04"/>
    <w:rsid w:val="00153E8C"/>
    <w:rsid w:val="001565FD"/>
    <w:rsid w:val="00160648"/>
    <w:rsid w:val="00161F29"/>
    <w:rsid w:val="00162200"/>
    <w:rsid w:val="00162E88"/>
    <w:rsid w:val="00167FE9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1775"/>
    <w:rsid w:val="001A39EE"/>
    <w:rsid w:val="001A4338"/>
    <w:rsid w:val="001A6777"/>
    <w:rsid w:val="001A76E4"/>
    <w:rsid w:val="001B5C59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45CB"/>
    <w:rsid w:val="001E61AD"/>
    <w:rsid w:val="001E639C"/>
    <w:rsid w:val="001F1B08"/>
    <w:rsid w:val="001F4353"/>
    <w:rsid w:val="001F639D"/>
    <w:rsid w:val="00205CBD"/>
    <w:rsid w:val="00206603"/>
    <w:rsid w:val="002078A2"/>
    <w:rsid w:val="002102DE"/>
    <w:rsid w:val="00211A7E"/>
    <w:rsid w:val="00215955"/>
    <w:rsid w:val="00217A24"/>
    <w:rsid w:val="00223C57"/>
    <w:rsid w:val="00227D15"/>
    <w:rsid w:val="002329FD"/>
    <w:rsid w:val="00242477"/>
    <w:rsid w:val="00244051"/>
    <w:rsid w:val="002469E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693D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2B0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148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A42E0"/>
    <w:rsid w:val="003B16B4"/>
    <w:rsid w:val="003B5A03"/>
    <w:rsid w:val="003B6E50"/>
    <w:rsid w:val="003C12AC"/>
    <w:rsid w:val="003C2842"/>
    <w:rsid w:val="003D0825"/>
    <w:rsid w:val="003D2003"/>
    <w:rsid w:val="003D5DA2"/>
    <w:rsid w:val="003E5193"/>
    <w:rsid w:val="00401CDD"/>
    <w:rsid w:val="00402244"/>
    <w:rsid w:val="00410A3F"/>
    <w:rsid w:val="00415DEC"/>
    <w:rsid w:val="00427FE5"/>
    <w:rsid w:val="00433222"/>
    <w:rsid w:val="00436A23"/>
    <w:rsid w:val="00436F13"/>
    <w:rsid w:val="00437F47"/>
    <w:rsid w:val="004420FB"/>
    <w:rsid w:val="00445A4E"/>
    <w:rsid w:val="00445BBD"/>
    <w:rsid w:val="004502EC"/>
    <w:rsid w:val="004504A6"/>
    <w:rsid w:val="00460CDF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3F11"/>
    <w:rsid w:val="004C6A2C"/>
    <w:rsid w:val="004D275F"/>
    <w:rsid w:val="004D474D"/>
    <w:rsid w:val="004D5D39"/>
    <w:rsid w:val="004D6276"/>
    <w:rsid w:val="004D656E"/>
    <w:rsid w:val="004D7B0A"/>
    <w:rsid w:val="004E1A1F"/>
    <w:rsid w:val="004E6443"/>
    <w:rsid w:val="004E7743"/>
    <w:rsid w:val="004F28A0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57DA1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637F"/>
    <w:rsid w:val="005A7964"/>
    <w:rsid w:val="005B01FC"/>
    <w:rsid w:val="005B064E"/>
    <w:rsid w:val="005B0686"/>
    <w:rsid w:val="005B499C"/>
    <w:rsid w:val="005B7528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833"/>
    <w:rsid w:val="00616B8D"/>
    <w:rsid w:val="006261A6"/>
    <w:rsid w:val="0062751F"/>
    <w:rsid w:val="00632AFD"/>
    <w:rsid w:val="0063441C"/>
    <w:rsid w:val="0063491E"/>
    <w:rsid w:val="00634A27"/>
    <w:rsid w:val="00634BC5"/>
    <w:rsid w:val="00635AF8"/>
    <w:rsid w:val="006409EF"/>
    <w:rsid w:val="00643CBD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EFE"/>
    <w:rsid w:val="006A3F10"/>
    <w:rsid w:val="006A6895"/>
    <w:rsid w:val="006A71EB"/>
    <w:rsid w:val="006B12A2"/>
    <w:rsid w:val="006B34CB"/>
    <w:rsid w:val="006B452C"/>
    <w:rsid w:val="006B590B"/>
    <w:rsid w:val="006C44B7"/>
    <w:rsid w:val="006C59D5"/>
    <w:rsid w:val="006D58BE"/>
    <w:rsid w:val="006E09D5"/>
    <w:rsid w:val="006E12EC"/>
    <w:rsid w:val="006E1418"/>
    <w:rsid w:val="006E3D95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3A18"/>
    <w:rsid w:val="00724550"/>
    <w:rsid w:val="00726A54"/>
    <w:rsid w:val="00726F7D"/>
    <w:rsid w:val="00730859"/>
    <w:rsid w:val="00731830"/>
    <w:rsid w:val="00736A19"/>
    <w:rsid w:val="00743C8D"/>
    <w:rsid w:val="00745258"/>
    <w:rsid w:val="00763C4A"/>
    <w:rsid w:val="00767AED"/>
    <w:rsid w:val="007732BE"/>
    <w:rsid w:val="0077374B"/>
    <w:rsid w:val="007746A3"/>
    <w:rsid w:val="0077623B"/>
    <w:rsid w:val="007766E6"/>
    <w:rsid w:val="00781ACA"/>
    <w:rsid w:val="00785F8F"/>
    <w:rsid w:val="00787B44"/>
    <w:rsid w:val="00790CD9"/>
    <w:rsid w:val="00791F20"/>
    <w:rsid w:val="00795A5A"/>
    <w:rsid w:val="00795F48"/>
    <w:rsid w:val="00796EC3"/>
    <w:rsid w:val="007A0441"/>
    <w:rsid w:val="007A072C"/>
    <w:rsid w:val="007A7058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24F"/>
    <w:rsid w:val="00843750"/>
    <w:rsid w:val="00844407"/>
    <w:rsid w:val="00853A69"/>
    <w:rsid w:val="00853B24"/>
    <w:rsid w:val="00853E2A"/>
    <w:rsid w:val="008541E9"/>
    <w:rsid w:val="00856EEB"/>
    <w:rsid w:val="00873020"/>
    <w:rsid w:val="008739EB"/>
    <w:rsid w:val="00874DB2"/>
    <w:rsid w:val="008776BB"/>
    <w:rsid w:val="00880540"/>
    <w:rsid w:val="0088396E"/>
    <w:rsid w:val="00884EB1"/>
    <w:rsid w:val="008862E4"/>
    <w:rsid w:val="008872A7"/>
    <w:rsid w:val="008A0A70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3A6F"/>
    <w:rsid w:val="008C6372"/>
    <w:rsid w:val="008D0CE3"/>
    <w:rsid w:val="008E37BE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460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1B26"/>
    <w:rsid w:val="00963BDB"/>
    <w:rsid w:val="0097006F"/>
    <w:rsid w:val="00970DDD"/>
    <w:rsid w:val="00984A17"/>
    <w:rsid w:val="00984EE4"/>
    <w:rsid w:val="00990168"/>
    <w:rsid w:val="0099354F"/>
    <w:rsid w:val="00996CBB"/>
    <w:rsid w:val="009A074F"/>
    <w:rsid w:val="009A3DB2"/>
    <w:rsid w:val="009A5318"/>
    <w:rsid w:val="009B16EA"/>
    <w:rsid w:val="009B3330"/>
    <w:rsid w:val="009B3444"/>
    <w:rsid w:val="009B5DCD"/>
    <w:rsid w:val="009B5EE6"/>
    <w:rsid w:val="009B7193"/>
    <w:rsid w:val="009C02FB"/>
    <w:rsid w:val="009C0F43"/>
    <w:rsid w:val="009C20B9"/>
    <w:rsid w:val="009C382E"/>
    <w:rsid w:val="009C490E"/>
    <w:rsid w:val="009C495F"/>
    <w:rsid w:val="009C589E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05DE"/>
    <w:rsid w:val="00A312E7"/>
    <w:rsid w:val="00A3401C"/>
    <w:rsid w:val="00A344D5"/>
    <w:rsid w:val="00A37E33"/>
    <w:rsid w:val="00A452CF"/>
    <w:rsid w:val="00A46574"/>
    <w:rsid w:val="00A471A3"/>
    <w:rsid w:val="00A47B1B"/>
    <w:rsid w:val="00A5253A"/>
    <w:rsid w:val="00A63339"/>
    <w:rsid w:val="00A849DE"/>
    <w:rsid w:val="00A90F41"/>
    <w:rsid w:val="00A910E7"/>
    <w:rsid w:val="00A93B3B"/>
    <w:rsid w:val="00A951DD"/>
    <w:rsid w:val="00A95CBB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09AF"/>
    <w:rsid w:val="00B77560"/>
    <w:rsid w:val="00B77FC0"/>
    <w:rsid w:val="00B84557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5F6D"/>
    <w:rsid w:val="00BC75AA"/>
    <w:rsid w:val="00BD0770"/>
    <w:rsid w:val="00BD2F16"/>
    <w:rsid w:val="00BE1C7B"/>
    <w:rsid w:val="00BE2488"/>
    <w:rsid w:val="00BE2994"/>
    <w:rsid w:val="00BE2D25"/>
    <w:rsid w:val="00BE448A"/>
    <w:rsid w:val="00BE531D"/>
    <w:rsid w:val="00BE55C6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99D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690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85B23"/>
    <w:rsid w:val="00C870FA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2F27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57802"/>
    <w:rsid w:val="00D60D62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0CE6"/>
    <w:rsid w:val="00DD6A66"/>
    <w:rsid w:val="00DE0D15"/>
    <w:rsid w:val="00DF1CF0"/>
    <w:rsid w:val="00DF6656"/>
    <w:rsid w:val="00DF7388"/>
    <w:rsid w:val="00E02FA4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4428"/>
    <w:rsid w:val="00E261F5"/>
    <w:rsid w:val="00E34A5B"/>
    <w:rsid w:val="00E3623B"/>
    <w:rsid w:val="00E455D9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1E90"/>
    <w:rsid w:val="00ED3E61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0D85"/>
    <w:rsid w:val="00F624BD"/>
    <w:rsid w:val="00F62A5E"/>
    <w:rsid w:val="00F631B9"/>
    <w:rsid w:val="00F634A6"/>
    <w:rsid w:val="00F6634F"/>
    <w:rsid w:val="00F72CD1"/>
    <w:rsid w:val="00F73C29"/>
    <w:rsid w:val="00F74A39"/>
    <w:rsid w:val="00F8138E"/>
    <w:rsid w:val="00F85203"/>
    <w:rsid w:val="00F85EC0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C8A"/>
    <w:rsid w:val="00FA6D66"/>
    <w:rsid w:val="00FA7C7A"/>
    <w:rsid w:val="00FC1C00"/>
    <w:rsid w:val="00FD213B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1E45CB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Titre1">
    <w:name w:val="heading 1"/>
    <w:basedOn w:val="Normal"/>
    <w:next w:val="Normal"/>
    <w:link w:val="Titre1C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Pieddepage">
    <w:name w:val="footer"/>
    <w:basedOn w:val="Normal"/>
    <w:link w:val="PieddepageC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PieddepageCar">
    <w:name w:val="Pied de page Car"/>
    <w:basedOn w:val="Policepardfaut"/>
    <w:link w:val="Pieddepage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En-tte">
    <w:name w:val="header"/>
    <w:basedOn w:val="Normal"/>
    <w:link w:val="En-tteC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En-tteCar">
    <w:name w:val="En-tête Car"/>
    <w:basedOn w:val="Policepardfaut"/>
    <w:link w:val="En-tte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Titre1Car">
    <w:name w:val="Titre 1 Car"/>
    <w:basedOn w:val="Policepardfaut"/>
    <w:link w:val="Titre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e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e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enumros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enumros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enumros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enumros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enumros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TitleH2">
    <w:name w:val="Title_H2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HCH">
    <w:name w:val="Title_H_CH"/>
    <w:basedOn w:val="HCh"/>
    <w:next w:val="SingleTxt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H1">
    <w:name w:val="Title_H1"/>
    <w:basedOn w:val="H1"/>
    <w:next w:val="SingleTxt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styleId="Notedebasdepage">
    <w:name w:val="footnote text"/>
    <w:basedOn w:val="Normal"/>
    <w:link w:val="NotedebasdepageC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Appelnotedebasdep">
    <w:name w:val="footnote reference"/>
    <w:basedOn w:val="Policepardfau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</w:rPr>
  </w:style>
  <w:style w:type="paragraph" w:styleId="Notedefin">
    <w:name w:val="endnote text"/>
    <w:basedOn w:val="Normal"/>
    <w:link w:val="NotedefinC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NotedefinCar">
    <w:name w:val="Note de fin Car"/>
    <w:basedOn w:val="Policepardfaut"/>
    <w:link w:val="Notedefin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Appeldenotedefin">
    <w:name w:val="endnote reference"/>
    <w:basedOn w:val="Policepardfau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paragraph" w:customStyle="1" w:styleId="AgendaItemNormal">
    <w:name w:val="Agenda_Item_Normal"/>
    <w:next w:val="Normal"/>
    <w:qFormat/>
    <w:rsid w:val="002469E1"/>
    <w:pPr>
      <w:spacing w:after="0" w:line="240" w:lineRule="exact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customStyle="1" w:styleId="AgendaTitleH2">
    <w:name w:val="Agenda_Title_H2"/>
    <w:basedOn w:val="TitleH1"/>
    <w:next w:val="Normal"/>
    <w:qFormat/>
    <w:rsid w:val="002469E1"/>
    <w:pPr>
      <w:keepNext/>
      <w:keepLines/>
      <w:spacing w:line="240" w:lineRule="exact"/>
      <w:ind w:left="0" w:right="0" w:firstLine="0"/>
      <w:outlineLvl w:val="1"/>
    </w:pPr>
    <w:rPr>
      <w:sz w:val="20"/>
    </w:rPr>
  </w:style>
  <w:style w:type="character" w:styleId="Marquedecommentaire">
    <w:name w:val="annotation reference"/>
    <w:basedOn w:val="Policepardfaut"/>
    <w:uiPriority w:val="1"/>
    <w:semiHidden/>
    <w:unhideWhenUsed/>
    <w:rsid w:val="009B333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B3330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B3330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B333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B3330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44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441C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1E45CB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TitleH2">
    <w:name w:val="Title_H2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HCH">
    <w:name w:val="Title_H_CH"/>
    <w:basedOn w:val="HCh"/>
    <w:next w:val="SingleTxt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H1">
    <w:name w:val="Title_H1"/>
    <w:basedOn w:val="H1"/>
    <w:next w:val="SingleTxt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paragraph" w:customStyle="1" w:styleId="AgendaItemNormal">
    <w:name w:val="Agenda_Item_Normal"/>
    <w:next w:val="Normal"/>
    <w:qFormat/>
    <w:rsid w:val="002469E1"/>
    <w:pPr>
      <w:spacing w:after="0" w:line="240" w:lineRule="exact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customStyle="1" w:styleId="AgendaTitleH2">
    <w:name w:val="Agenda_Title_H2"/>
    <w:basedOn w:val="TitleH1"/>
    <w:next w:val="Normal"/>
    <w:qFormat/>
    <w:rsid w:val="002469E1"/>
    <w:pPr>
      <w:keepNext/>
      <w:keepLines/>
      <w:spacing w:line="240" w:lineRule="exact"/>
      <w:ind w:left="0" w:right="0" w:firstLine="0"/>
      <w:outlineLvl w:val="1"/>
    </w:pPr>
    <w:rPr>
      <w:sz w:val="20"/>
    </w:rPr>
  </w:style>
  <w:style w:type="character" w:styleId="CommentReference">
    <w:name w:val="annotation reference"/>
    <w:basedOn w:val="DefaultParagraphFont"/>
    <w:uiPriority w:val="1"/>
    <w:semiHidden/>
    <w:unhideWhenUsed/>
    <w:rsid w:val="009B33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333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3330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3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330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7EC93-D623-411B-877B-31AE6BF0B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Nina Stepanova</dc:creator>
  <cp:lastModifiedBy>Maison</cp:lastModifiedBy>
  <cp:revision>2</cp:revision>
  <cp:lastPrinted>2016-03-02T13:48:00Z</cp:lastPrinted>
  <dcterms:created xsi:type="dcterms:W3CDTF">2016-03-24T09:44:00Z</dcterms:created>
  <dcterms:modified xsi:type="dcterms:W3CDTF">2016-03-24T09:44:00Z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1602329R</vt:lpwstr>
  </property>
  <property fmtid="{D5CDD505-2E9C-101B-9397-08002B2CF9AE}" pid="3" name="ODSRefJobNo">
    <vt:lpwstr>1602955R</vt:lpwstr>
  </property>
  <property fmtid="{D5CDD505-2E9C-101B-9397-08002B2CF9AE}" pid="4" name="Symbol1">
    <vt:lpwstr>ECE/TRANS/WP.15/2016/9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18 February 2016</vt:lpwstr>
  </property>
  <property fmtid="{D5CDD505-2E9C-101B-9397-08002B2CF9AE}" pid="12" name="Original">
    <vt:lpwstr>English</vt:lpwstr>
  </property>
  <property fmtid="{D5CDD505-2E9C-101B-9397-08002B2CF9AE}" pid="13" name="Release Date">
    <vt:lpwstr>020316</vt:lpwstr>
  </property>
</Properties>
</file>