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Look w:val="0000"/>
      </w:tblPr>
      <w:tblGrid>
        <w:gridCol w:w="4536"/>
        <w:gridCol w:w="5103"/>
      </w:tblGrid>
      <w:tr w:rsidR="00C707D6" w:rsidRPr="00AD5CE2">
        <w:tc>
          <w:tcPr>
            <w:tcW w:w="4536" w:type="dxa"/>
            <w:vAlign w:val="center"/>
          </w:tcPr>
          <w:p w:rsidR="00481D72" w:rsidRDefault="00481D72" w:rsidP="00481D72">
            <w:pPr>
              <w:tabs>
                <w:tab w:val="center" w:pos="4677"/>
                <w:tab w:val="right" w:pos="9355"/>
              </w:tabs>
              <w:ind w:left="-108"/>
              <w:rPr>
                <w:sz w:val="24"/>
              </w:rPr>
            </w:pPr>
            <w:r w:rsidRPr="007220BA">
              <w:rPr>
                <w:sz w:val="24"/>
                <w:lang w:val="en-US" w:eastAsia="ar-SA"/>
              </w:rPr>
              <w:t xml:space="preserve">Submitted by </w:t>
            </w:r>
            <w:r w:rsidRPr="007220BA">
              <w:rPr>
                <w:sz w:val="24"/>
              </w:rPr>
              <w:t xml:space="preserve">the </w:t>
            </w:r>
            <w:r>
              <w:rPr>
                <w:sz w:val="24"/>
              </w:rPr>
              <w:t xml:space="preserve">Chair of </w:t>
            </w:r>
          </w:p>
          <w:p w:rsidR="00C707D6" w:rsidRPr="00AD5CE2" w:rsidRDefault="00481D72" w:rsidP="00481D72">
            <w:pPr>
              <w:tabs>
                <w:tab w:val="center" w:pos="4677"/>
                <w:tab w:val="right" w:pos="9355"/>
              </w:tabs>
              <w:spacing w:line="240" w:lineRule="auto"/>
              <w:ind w:left="-108"/>
              <w:rPr>
                <w:lang w:val="en-TT" w:eastAsia="ar-SA"/>
              </w:rPr>
            </w:pPr>
            <w:r>
              <w:rPr>
                <w:sz w:val="24"/>
              </w:rPr>
              <w:t>the MVC informal group</w:t>
            </w:r>
          </w:p>
        </w:tc>
        <w:tc>
          <w:tcPr>
            <w:tcW w:w="5103" w:type="dxa"/>
          </w:tcPr>
          <w:p w:rsidR="00C707D6" w:rsidRPr="00481D72" w:rsidRDefault="00C707D6" w:rsidP="00481D72">
            <w:pPr>
              <w:spacing w:line="240" w:lineRule="auto"/>
              <w:ind w:left="743"/>
              <w:rPr>
                <w:b/>
                <w:bCs/>
                <w:color w:val="000000"/>
                <w:sz w:val="24"/>
                <w:szCs w:val="24"/>
                <w:lang w:val="en-TT" w:eastAsia="ar-SA"/>
              </w:rPr>
            </w:pPr>
            <w:r w:rsidRPr="00481D72">
              <w:rPr>
                <w:sz w:val="24"/>
                <w:szCs w:val="24"/>
                <w:u w:val="single"/>
                <w:lang w:val="en-TT" w:eastAsia="ar-SA"/>
              </w:rPr>
              <w:t>Informal document</w:t>
            </w:r>
            <w:r w:rsidRPr="00481D72">
              <w:rPr>
                <w:sz w:val="24"/>
                <w:szCs w:val="24"/>
                <w:lang w:val="en-TT" w:eastAsia="ar-SA"/>
              </w:rPr>
              <w:t xml:space="preserve"> </w:t>
            </w:r>
            <w:r w:rsidR="002A0D99" w:rsidRPr="00481D72">
              <w:rPr>
                <w:b/>
                <w:bCs/>
                <w:sz w:val="24"/>
                <w:szCs w:val="24"/>
                <w:lang w:val="en-TT" w:eastAsia="ar-SA"/>
              </w:rPr>
              <w:t>GRRF</w:t>
            </w:r>
            <w:r w:rsidRPr="00481D72">
              <w:rPr>
                <w:b/>
                <w:bCs/>
                <w:sz w:val="24"/>
                <w:szCs w:val="24"/>
                <w:lang w:val="en-TT" w:eastAsia="ar-SA"/>
              </w:rPr>
              <w:t>-</w:t>
            </w:r>
            <w:r w:rsidR="003377EB">
              <w:rPr>
                <w:b/>
                <w:bCs/>
                <w:sz w:val="24"/>
                <w:szCs w:val="24"/>
                <w:lang w:val="en-TT" w:eastAsia="ar-SA"/>
              </w:rPr>
              <w:t>80-</w:t>
            </w:r>
            <w:r w:rsidR="000728F7">
              <w:rPr>
                <w:b/>
                <w:bCs/>
                <w:sz w:val="24"/>
                <w:szCs w:val="24"/>
                <w:lang w:val="en-TT" w:eastAsia="ar-SA"/>
              </w:rPr>
              <w:t>28</w:t>
            </w:r>
          </w:p>
          <w:p w:rsidR="00C707D6" w:rsidRPr="00481D72" w:rsidRDefault="003377EB" w:rsidP="00481D72">
            <w:pPr>
              <w:tabs>
                <w:tab w:val="center" w:pos="4677"/>
                <w:tab w:val="right" w:pos="9355"/>
              </w:tabs>
              <w:spacing w:line="240" w:lineRule="auto"/>
              <w:ind w:left="743"/>
              <w:rPr>
                <w:sz w:val="24"/>
                <w:szCs w:val="24"/>
                <w:lang w:val="en-TT" w:eastAsia="ar-SA"/>
              </w:rPr>
            </w:pPr>
            <w:r>
              <w:rPr>
                <w:sz w:val="24"/>
                <w:szCs w:val="24"/>
                <w:lang w:val="en-TT" w:eastAsia="ar-SA"/>
              </w:rPr>
              <w:t>80</w:t>
            </w:r>
            <w:r w:rsidR="00B81F4F" w:rsidRPr="00481D72">
              <w:rPr>
                <w:sz w:val="24"/>
                <w:szCs w:val="24"/>
                <w:vertAlign w:val="superscript"/>
                <w:lang w:val="en-TT" w:eastAsia="ar-SA"/>
              </w:rPr>
              <w:t>th</w:t>
            </w:r>
            <w:r w:rsidR="00B81F4F" w:rsidRPr="00481D72">
              <w:rPr>
                <w:sz w:val="24"/>
                <w:szCs w:val="24"/>
                <w:lang w:val="en-TT" w:eastAsia="ar-SA"/>
              </w:rPr>
              <w:t xml:space="preserve"> </w:t>
            </w:r>
            <w:r w:rsidR="002A0D99" w:rsidRPr="00481D72">
              <w:rPr>
                <w:sz w:val="24"/>
                <w:szCs w:val="24"/>
                <w:lang w:val="en-TT" w:eastAsia="ar-SA"/>
              </w:rPr>
              <w:t>GRRF</w:t>
            </w:r>
            <w:r w:rsidR="00C707D6" w:rsidRPr="00481D72">
              <w:rPr>
                <w:sz w:val="24"/>
                <w:szCs w:val="24"/>
                <w:lang w:val="en-TT" w:eastAsia="ar-SA"/>
              </w:rPr>
              <w:t xml:space="preserve">, </w:t>
            </w:r>
            <w:r>
              <w:rPr>
                <w:sz w:val="24"/>
                <w:szCs w:val="24"/>
                <w:lang w:val="en-TT" w:eastAsia="ar-SA"/>
              </w:rPr>
              <w:t>15-18</w:t>
            </w:r>
            <w:r w:rsidR="00EC511C" w:rsidRPr="00481D72">
              <w:rPr>
                <w:sz w:val="24"/>
                <w:szCs w:val="24"/>
                <w:lang w:val="en-TT" w:eastAsia="ar-SA"/>
              </w:rPr>
              <w:t xml:space="preserve"> September </w:t>
            </w:r>
            <w:r>
              <w:rPr>
                <w:sz w:val="24"/>
                <w:szCs w:val="24"/>
                <w:lang w:val="en-TT" w:eastAsia="ar-SA"/>
              </w:rPr>
              <w:t>2015</w:t>
            </w:r>
          </w:p>
          <w:p w:rsidR="00C707D6" w:rsidRPr="00AD5CE2" w:rsidRDefault="000728F7" w:rsidP="00481D72">
            <w:pPr>
              <w:tabs>
                <w:tab w:val="center" w:pos="4677"/>
                <w:tab w:val="right" w:pos="9355"/>
              </w:tabs>
              <w:spacing w:line="240" w:lineRule="auto"/>
              <w:ind w:left="743"/>
              <w:rPr>
                <w:lang w:val="en-TT" w:eastAsia="ar-SA"/>
              </w:rPr>
            </w:pPr>
            <w:r>
              <w:rPr>
                <w:sz w:val="24"/>
                <w:szCs w:val="24"/>
                <w:lang w:val="en-TT" w:eastAsia="ar-SA"/>
              </w:rPr>
              <w:t>A</w:t>
            </w:r>
            <w:r w:rsidR="00073D7F" w:rsidRPr="00481D72">
              <w:rPr>
                <w:sz w:val="24"/>
                <w:szCs w:val="24"/>
                <w:lang w:val="en-TT" w:eastAsia="ar-SA"/>
              </w:rPr>
              <w:t xml:space="preserve">genda item </w:t>
            </w:r>
            <w:r w:rsidR="00B31CD4" w:rsidRPr="00481D72">
              <w:rPr>
                <w:sz w:val="24"/>
                <w:szCs w:val="24"/>
                <w:lang w:val="en-TT" w:eastAsia="ar-SA"/>
              </w:rPr>
              <w:t>3(</w:t>
            </w:r>
            <w:r w:rsidR="00481D72" w:rsidRPr="00481D72">
              <w:rPr>
                <w:sz w:val="24"/>
                <w:szCs w:val="24"/>
                <w:lang w:val="en-TT" w:eastAsia="ar-SA"/>
              </w:rPr>
              <w:t>b</w:t>
            </w:r>
            <w:r w:rsidR="00B31CD4" w:rsidRPr="00481D72">
              <w:rPr>
                <w:sz w:val="24"/>
                <w:szCs w:val="24"/>
                <w:lang w:val="en-TT" w:eastAsia="ar-SA"/>
              </w:rPr>
              <w:t>)</w:t>
            </w:r>
          </w:p>
        </w:tc>
      </w:tr>
    </w:tbl>
    <w:p w:rsidR="00F80424" w:rsidRPr="00B12B1E" w:rsidRDefault="00F80424" w:rsidP="005E2418">
      <w:pPr>
        <w:pStyle w:val="HChG"/>
        <w:tabs>
          <w:tab w:val="clear" w:pos="851"/>
        </w:tabs>
        <w:spacing w:beforeLines="360"/>
        <w:ind w:left="0" w:right="0" w:firstLine="0"/>
        <w:jc w:val="center"/>
        <w:rPr>
          <w:rFonts w:eastAsia="MS Mincho"/>
          <w:lang w:eastAsia="ja-JP"/>
        </w:rPr>
      </w:pPr>
      <w:r w:rsidRPr="00EC4D2C">
        <w:t xml:space="preserve">Report </w:t>
      </w:r>
      <w:r w:rsidR="00B81F4F">
        <w:t xml:space="preserve">from the </w:t>
      </w:r>
      <w:r w:rsidR="00B81F4F">
        <w:rPr>
          <w:rFonts w:eastAsia="MS Mincho"/>
          <w:lang w:eastAsia="ja-JP"/>
        </w:rPr>
        <w:t>informal working g</w:t>
      </w:r>
      <w:r w:rsidRPr="00B12B1E">
        <w:rPr>
          <w:rFonts w:eastAsia="MS Mincho"/>
          <w:lang w:eastAsia="ja-JP"/>
        </w:rPr>
        <w:t>roup</w:t>
      </w:r>
      <w:r w:rsidR="00B81F4F">
        <w:rPr>
          <w:rFonts w:eastAsia="MS Mincho"/>
          <w:lang w:eastAsia="ja-JP"/>
        </w:rPr>
        <w:t xml:space="preserve"> on</w:t>
      </w:r>
      <w:r w:rsidR="00390E3E">
        <w:rPr>
          <w:rFonts w:eastAsia="MS Mincho"/>
          <w:lang w:eastAsia="ja-JP"/>
        </w:rPr>
        <w:br/>
      </w:r>
      <w:r w:rsidR="00B81F4F">
        <w:rPr>
          <w:rFonts w:eastAsia="MS Mincho"/>
          <w:lang w:eastAsia="ja-JP"/>
        </w:rPr>
        <w:t>Modular Vehicle Combinations (MVC)</w:t>
      </w:r>
    </w:p>
    <w:p w:rsidR="00F80424" w:rsidRDefault="00F80424" w:rsidP="00481D72">
      <w:pPr>
        <w:jc w:val="center"/>
      </w:pPr>
    </w:p>
    <w:p w:rsidR="003377EB" w:rsidRDefault="003377EB" w:rsidP="003377EB">
      <w:pPr>
        <w:spacing w:after="120"/>
        <w:jc w:val="both"/>
        <w:rPr>
          <w:sz w:val="24"/>
          <w:szCs w:val="24"/>
        </w:rPr>
      </w:pPr>
      <w:r>
        <w:rPr>
          <w:sz w:val="24"/>
          <w:szCs w:val="24"/>
        </w:rPr>
        <w:t>GRRF agreed at its 77</w:t>
      </w:r>
      <w:r w:rsidRPr="00CD16F1">
        <w:rPr>
          <w:sz w:val="24"/>
          <w:szCs w:val="24"/>
          <w:vertAlign w:val="superscript"/>
        </w:rPr>
        <w:t>th</w:t>
      </w:r>
      <w:r>
        <w:rPr>
          <w:sz w:val="24"/>
          <w:szCs w:val="24"/>
        </w:rPr>
        <w:t xml:space="preserve"> session to establish an informal working group dedicated to Modular Vehicle Combination. The purpose of the working group is to enable the type approval of vehicles that are being combined into Modular Vehicle Combinations or combinations consisting of towing vehicle and multiple trailers. </w:t>
      </w:r>
    </w:p>
    <w:p w:rsidR="00F80424" w:rsidRPr="00C02D3C" w:rsidRDefault="003377EB" w:rsidP="00390E3E">
      <w:pPr>
        <w:spacing w:after="120"/>
        <w:jc w:val="both"/>
        <w:rPr>
          <w:sz w:val="24"/>
          <w:szCs w:val="24"/>
        </w:rPr>
      </w:pPr>
      <w:r>
        <w:rPr>
          <w:sz w:val="24"/>
          <w:szCs w:val="24"/>
        </w:rPr>
        <w:t xml:space="preserve">Four meetings of the informal working group have taken place to date. </w:t>
      </w:r>
      <w:r w:rsidR="00EC511C" w:rsidRPr="00C02D3C">
        <w:rPr>
          <w:sz w:val="24"/>
          <w:szCs w:val="24"/>
        </w:rPr>
        <w:t>.</w:t>
      </w:r>
    </w:p>
    <w:p w:rsidR="00B81F4F" w:rsidRDefault="00B81F4F" w:rsidP="00390E3E">
      <w:pPr>
        <w:spacing w:after="120"/>
        <w:jc w:val="both"/>
        <w:rPr>
          <w:sz w:val="24"/>
          <w:szCs w:val="24"/>
        </w:rPr>
      </w:pPr>
      <w:r>
        <w:rPr>
          <w:sz w:val="24"/>
          <w:szCs w:val="24"/>
        </w:rPr>
        <w:t xml:space="preserve">This </w:t>
      </w:r>
      <w:r w:rsidR="003377EB">
        <w:rPr>
          <w:sz w:val="24"/>
          <w:szCs w:val="24"/>
        </w:rPr>
        <w:t xml:space="preserve">last </w:t>
      </w:r>
      <w:r w:rsidR="00070000" w:rsidRPr="00C02D3C">
        <w:rPr>
          <w:sz w:val="24"/>
          <w:szCs w:val="24"/>
        </w:rPr>
        <w:t>meeting w</w:t>
      </w:r>
      <w:r>
        <w:rPr>
          <w:sz w:val="24"/>
          <w:szCs w:val="24"/>
        </w:rPr>
        <w:t>as h</w:t>
      </w:r>
      <w:r w:rsidR="00B31CD4">
        <w:rPr>
          <w:sz w:val="24"/>
          <w:szCs w:val="24"/>
        </w:rPr>
        <w:t xml:space="preserve">eld in </w:t>
      </w:r>
      <w:r w:rsidR="003377EB">
        <w:rPr>
          <w:sz w:val="24"/>
          <w:szCs w:val="24"/>
        </w:rPr>
        <w:t>Oslo</w:t>
      </w:r>
      <w:r>
        <w:rPr>
          <w:sz w:val="24"/>
          <w:szCs w:val="24"/>
        </w:rPr>
        <w:t>.</w:t>
      </w:r>
    </w:p>
    <w:p w:rsidR="000D055B" w:rsidRDefault="003C2D61" w:rsidP="00390E3E">
      <w:pPr>
        <w:spacing w:after="120"/>
        <w:jc w:val="both"/>
        <w:rPr>
          <w:sz w:val="24"/>
          <w:szCs w:val="24"/>
        </w:rPr>
      </w:pPr>
      <w:r>
        <w:rPr>
          <w:sz w:val="24"/>
          <w:szCs w:val="24"/>
        </w:rPr>
        <w:t>I</w:t>
      </w:r>
      <w:r w:rsidR="00B81F4F">
        <w:rPr>
          <w:sz w:val="24"/>
          <w:szCs w:val="24"/>
        </w:rPr>
        <w:t xml:space="preserve">ndustry was represented by </w:t>
      </w:r>
      <w:r>
        <w:rPr>
          <w:sz w:val="24"/>
          <w:szCs w:val="24"/>
        </w:rPr>
        <w:t>vehicle manufacturers, component manufacturers and organisations</w:t>
      </w:r>
      <w:r w:rsidR="00B81F4F">
        <w:rPr>
          <w:sz w:val="24"/>
          <w:szCs w:val="24"/>
        </w:rPr>
        <w:t>,</w:t>
      </w:r>
      <w:r>
        <w:rPr>
          <w:sz w:val="24"/>
          <w:szCs w:val="24"/>
        </w:rPr>
        <w:t xml:space="preserve"> Contracting </w:t>
      </w:r>
      <w:bookmarkStart w:id="0" w:name="_GoBack"/>
      <w:bookmarkEnd w:id="0"/>
      <w:r>
        <w:rPr>
          <w:sz w:val="24"/>
          <w:szCs w:val="24"/>
        </w:rPr>
        <w:t xml:space="preserve">Parties from Nordic countries and </w:t>
      </w:r>
      <w:r w:rsidR="00390E3E">
        <w:rPr>
          <w:sz w:val="24"/>
          <w:szCs w:val="24"/>
        </w:rPr>
        <w:t xml:space="preserve">the </w:t>
      </w:r>
      <w:r>
        <w:rPr>
          <w:sz w:val="24"/>
          <w:szCs w:val="24"/>
        </w:rPr>
        <w:t>Netherland</w:t>
      </w:r>
      <w:r w:rsidR="00390E3E">
        <w:rPr>
          <w:sz w:val="24"/>
          <w:szCs w:val="24"/>
        </w:rPr>
        <w:t>s</w:t>
      </w:r>
      <w:r>
        <w:rPr>
          <w:sz w:val="24"/>
          <w:szCs w:val="24"/>
        </w:rPr>
        <w:t xml:space="preserve"> w</w:t>
      </w:r>
      <w:r w:rsidR="00390E3E">
        <w:rPr>
          <w:sz w:val="24"/>
          <w:szCs w:val="24"/>
        </w:rPr>
        <w:t>ere</w:t>
      </w:r>
      <w:r>
        <w:rPr>
          <w:sz w:val="24"/>
          <w:szCs w:val="24"/>
        </w:rPr>
        <w:t xml:space="preserve"> also present. </w:t>
      </w:r>
    </w:p>
    <w:p w:rsidR="003C2D61" w:rsidRDefault="003C2D61" w:rsidP="00390E3E">
      <w:pPr>
        <w:spacing w:after="120"/>
        <w:jc w:val="both"/>
        <w:rPr>
          <w:sz w:val="24"/>
          <w:szCs w:val="24"/>
        </w:rPr>
      </w:pPr>
      <w:r>
        <w:rPr>
          <w:sz w:val="24"/>
          <w:szCs w:val="24"/>
        </w:rPr>
        <w:t xml:space="preserve">The purpose of this </w:t>
      </w:r>
      <w:r w:rsidR="003377EB">
        <w:rPr>
          <w:sz w:val="24"/>
          <w:szCs w:val="24"/>
        </w:rPr>
        <w:t xml:space="preserve">fourth </w:t>
      </w:r>
      <w:r>
        <w:rPr>
          <w:sz w:val="24"/>
          <w:szCs w:val="24"/>
        </w:rPr>
        <w:t>meeting was</w:t>
      </w:r>
      <w:r w:rsidR="00390E3E">
        <w:rPr>
          <w:sz w:val="24"/>
          <w:szCs w:val="24"/>
        </w:rPr>
        <w:t xml:space="preserve"> </w:t>
      </w:r>
      <w:r w:rsidR="00CD16F1">
        <w:rPr>
          <w:sz w:val="24"/>
          <w:szCs w:val="24"/>
        </w:rPr>
        <w:t>to review</w:t>
      </w:r>
      <w:r w:rsidR="00721BFA">
        <w:rPr>
          <w:sz w:val="24"/>
          <w:szCs w:val="24"/>
        </w:rPr>
        <w:t xml:space="preserve"> the situation in different countries and to </w:t>
      </w:r>
      <w:r w:rsidR="003377EB">
        <w:rPr>
          <w:sz w:val="24"/>
          <w:szCs w:val="24"/>
        </w:rPr>
        <w:t xml:space="preserve">continue the detailed </w:t>
      </w:r>
      <w:r w:rsidR="00721BFA">
        <w:rPr>
          <w:sz w:val="24"/>
          <w:szCs w:val="24"/>
        </w:rPr>
        <w:t>revision</w:t>
      </w:r>
      <w:r w:rsidR="003377EB">
        <w:rPr>
          <w:sz w:val="24"/>
          <w:szCs w:val="24"/>
        </w:rPr>
        <w:t xml:space="preserve"> of the working document MVC-02-03-Rev1, which describes all the technical items to be solved, and the progress of the informal group in their resolution</w:t>
      </w:r>
      <w:r w:rsidR="00390E3E">
        <w:rPr>
          <w:sz w:val="24"/>
          <w:szCs w:val="24"/>
        </w:rPr>
        <w:t>.</w:t>
      </w:r>
    </w:p>
    <w:p w:rsidR="003377EB" w:rsidRDefault="00BD763B" w:rsidP="00390E3E">
      <w:pPr>
        <w:spacing w:after="120"/>
        <w:jc w:val="both"/>
        <w:rPr>
          <w:sz w:val="24"/>
          <w:szCs w:val="24"/>
        </w:rPr>
      </w:pPr>
      <w:r>
        <w:rPr>
          <w:sz w:val="24"/>
          <w:szCs w:val="24"/>
        </w:rPr>
        <w:t xml:space="preserve">The </w:t>
      </w:r>
      <w:r w:rsidR="003377EB">
        <w:rPr>
          <w:sz w:val="24"/>
          <w:szCs w:val="24"/>
        </w:rPr>
        <w:t>outstanding issues are as follows:</w:t>
      </w:r>
    </w:p>
    <w:p w:rsidR="003377EB" w:rsidRDefault="003377EB" w:rsidP="00CD16F1">
      <w:pPr>
        <w:pStyle w:val="ListParagraph"/>
        <w:numPr>
          <w:ilvl w:val="0"/>
          <w:numId w:val="35"/>
        </w:numPr>
        <w:spacing w:after="120"/>
        <w:jc w:val="both"/>
        <w:rPr>
          <w:sz w:val="24"/>
          <w:szCs w:val="24"/>
        </w:rPr>
      </w:pPr>
      <w:r>
        <w:rPr>
          <w:sz w:val="24"/>
          <w:szCs w:val="24"/>
        </w:rPr>
        <w:t xml:space="preserve">General: </w:t>
      </w:r>
    </w:p>
    <w:p w:rsidR="003377EB" w:rsidRDefault="003377EB" w:rsidP="00CD16F1">
      <w:pPr>
        <w:pStyle w:val="ListParagraph"/>
        <w:numPr>
          <w:ilvl w:val="1"/>
          <w:numId w:val="35"/>
        </w:numPr>
        <w:spacing w:after="120"/>
        <w:jc w:val="both"/>
        <w:rPr>
          <w:sz w:val="24"/>
          <w:szCs w:val="24"/>
        </w:rPr>
      </w:pPr>
      <w:r w:rsidRPr="003377EB">
        <w:rPr>
          <w:sz w:val="24"/>
          <w:szCs w:val="24"/>
        </w:rPr>
        <w:t>First priority is on rigid drawbar dollies. Hinged dollies are kept i</w:t>
      </w:r>
      <w:r>
        <w:rPr>
          <w:sz w:val="24"/>
          <w:szCs w:val="24"/>
        </w:rPr>
        <w:t>n the scope, yet with a lower</w:t>
      </w:r>
    </w:p>
    <w:p w:rsidR="00C65C31" w:rsidRDefault="00C65C31" w:rsidP="00CD16F1">
      <w:pPr>
        <w:pStyle w:val="ListParagraph"/>
        <w:numPr>
          <w:ilvl w:val="1"/>
          <w:numId w:val="35"/>
        </w:numPr>
        <w:spacing w:after="120"/>
        <w:jc w:val="both"/>
        <w:rPr>
          <w:sz w:val="24"/>
          <w:szCs w:val="24"/>
        </w:rPr>
      </w:pPr>
      <w:r>
        <w:rPr>
          <w:sz w:val="24"/>
          <w:szCs w:val="24"/>
        </w:rPr>
        <w:t>Introduction of a definition of a dolly into the text of the regulation</w:t>
      </w:r>
    </w:p>
    <w:p w:rsidR="00C65C31" w:rsidRDefault="00C65C31" w:rsidP="00CD16F1">
      <w:pPr>
        <w:pStyle w:val="ListParagraph"/>
        <w:numPr>
          <w:ilvl w:val="0"/>
          <w:numId w:val="35"/>
        </w:numPr>
        <w:spacing w:after="120"/>
        <w:jc w:val="both"/>
        <w:rPr>
          <w:sz w:val="24"/>
          <w:szCs w:val="24"/>
        </w:rPr>
      </w:pPr>
      <w:r>
        <w:rPr>
          <w:sz w:val="24"/>
          <w:szCs w:val="24"/>
        </w:rPr>
        <w:t>Braking:</w:t>
      </w:r>
    </w:p>
    <w:p w:rsidR="00C65C31" w:rsidRDefault="00C65C31" w:rsidP="00CD16F1">
      <w:pPr>
        <w:pStyle w:val="ListParagraph"/>
        <w:numPr>
          <w:ilvl w:val="1"/>
          <w:numId w:val="35"/>
        </w:numPr>
        <w:spacing w:after="120"/>
        <w:jc w:val="both"/>
        <w:rPr>
          <w:sz w:val="24"/>
          <w:szCs w:val="24"/>
        </w:rPr>
      </w:pPr>
      <w:r w:rsidRPr="00C65C31">
        <w:rPr>
          <w:sz w:val="24"/>
          <w:szCs w:val="24"/>
        </w:rPr>
        <w:t>Electric and pneumatic control lines</w:t>
      </w:r>
      <w:r>
        <w:rPr>
          <w:sz w:val="24"/>
          <w:szCs w:val="24"/>
        </w:rPr>
        <w:t>: item closed</w:t>
      </w:r>
    </w:p>
    <w:p w:rsidR="00C65C31" w:rsidRDefault="00C65C31" w:rsidP="00CD16F1">
      <w:pPr>
        <w:pStyle w:val="ListParagraph"/>
        <w:numPr>
          <w:ilvl w:val="1"/>
          <w:numId w:val="35"/>
        </w:numPr>
        <w:spacing w:after="120"/>
        <w:jc w:val="both"/>
        <w:rPr>
          <w:sz w:val="24"/>
          <w:szCs w:val="24"/>
        </w:rPr>
      </w:pPr>
      <w:r>
        <w:rPr>
          <w:sz w:val="24"/>
          <w:szCs w:val="24"/>
        </w:rPr>
        <w:t>Communication between vehicles: technical principle of a point-</w:t>
      </w:r>
      <w:r w:rsidRPr="00C65C31">
        <w:rPr>
          <w:sz w:val="24"/>
          <w:szCs w:val="24"/>
        </w:rPr>
        <w:t>to</w:t>
      </w:r>
      <w:r>
        <w:rPr>
          <w:sz w:val="24"/>
          <w:szCs w:val="24"/>
        </w:rPr>
        <w:t>-</w:t>
      </w:r>
      <w:r w:rsidRPr="00C65C31">
        <w:rPr>
          <w:sz w:val="24"/>
          <w:szCs w:val="24"/>
        </w:rPr>
        <w:t>point ISO 11992 connection between two successive vehicles in the combination</w:t>
      </w:r>
      <w:r>
        <w:rPr>
          <w:sz w:val="24"/>
          <w:szCs w:val="24"/>
        </w:rPr>
        <w:t xml:space="preserve"> still to be confirmed</w:t>
      </w:r>
    </w:p>
    <w:p w:rsidR="00C65C31" w:rsidRDefault="00C65C31" w:rsidP="00CD16F1">
      <w:pPr>
        <w:pStyle w:val="ListParagraph"/>
        <w:numPr>
          <w:ilvl w:val="1"/>
          <w:numId w:val="35"/>
        </w:numPr>
        <w:spacing w:after="120"/>
        <w:jc w:val="both"/>
        <w:rPr>
          <w:sz w:val="24"/>
          <w:szCs w:val="24"/>
        </w:rPr>
      </w:pPr>
      <w:r w:rsidRPr="00C65C31">
        <w:rPr>
          <w:sz w:val="24"/>
          <w:szCs w:val="24"/>
        </w:rPr>
        <w:t>Power supply dimensioning</w:t>
      </w:r>
      <w:r>
        <w:rPr>
          <w:sz w:val="24"/>
          <w:szCs w:val="24"/>
        </w:rPr>
        <w:t xml:space="preserve">: </w:t>
      </w:r>
      <w:r w:rsidRPr="00C65C31">
        <w:rPr>
          <w:sz w:val="24"/>
          <w:szCs w:val="24"/>
        </w:rPr>
        <w:t xml:space="preserve">Current </w:t>
      </w:r>
      <w:r>
        <w:rPr>
          <w:sz w:val="24"/>
          <w:szCs w:val="24"/>
        </w:rPr>
        <w:t xml:space="preserve">text of the regulation </w:t>
      </w:r>
      <w:r w:rsidRPr="00C65C31">
        <w:rPr>
          <w:sz w:val="24"/>
          <w:szCs w:val="24"/>
        </w:rPr>
        <w:t>is deemed to be sufficient.</w:t>
      </w:r>
    </w:p>
    <w:p w:rsidR="00C65C31" w:rsidRDefault="00C65C31" w:rsidP="00CD16F1">
      <w:pPr>
        <w:pStyle w:val="ListParagraph"/>
        <w:numPr>
          <w:ilvl w:val="1"/>
          <w:numId w:val="35"/>
        </w:numPr>
        <w:spacing w:after="120"/>
        <w:jc w:val="both"/>
        <w:rPr>
          <w:sz w:val="24"/>
          <w:szCs w:val="24"/>
        </w:rPr>
      </w:pPr>
      <w:r w:rsidRPr="00C65C31">
        <w:rPr>
          <w:sz w:val="24"/>
          <w:szCs w:val="24"/>
        </w:rPr>
        <w:t>Parking brake</w:t>
      </w:r>
      <w:r>
        <w:rPr>
          <w:sz w:val="24"/>
          <w:szCs w:val="24"/>
        </w:rPr>
        <w:t xml:space="preserve">: </w:t>
      </w:r>
      <w:r w:rsidRPr="00C65C31">
        <w:rPr>
          <w:sz w:val="24"/>
          <w:szCs w:val="24"/>
        </w:rPr>
        <w:t>Agreement that the 12% slope requirement shall apply to all type of combinations (incl. MVC)</w:t>
      </w:r>
    </w:p>
    <w:p w:rsidR="00C65C31" w:rsidRDefault="00C65C31" w:rsidP="00CD16F1">
      <w:pPr>
        <w:pStyle w:val="ListParagraph"/>
        <w:numPr>
          <w:ilvl w:val="1"/>
          <w:numId w:val="35"/>
        </w:numPr>
        <w:spacing w:after="120"/>
        <w:jc w:val="both"/>
        <w:rPr>
          <w:sz w:val="24"/>
          <w:szCs w:val="24"/>
        </w:rPr>
      </w:pPr>
      <w:r w:rsidRPr="00C65C31">
        <w:rPr>
          <w:sz w:val="24"/>
          <w:szCs w:val="24"/>
        </w:rPr>
        <w:t>Warning to driver</w:t>
      </w:r>
      <w:r>
        <w:rPr>
          <w:sz w:val="24"/>
          <w:szCs w:val="24"/>
        </w:rPr>
        <w:t>: agreement that the warning does not have to indicate which trailer fails</w:t>
      </w:r>
    </w:p>
    <w:p w:rsidR="00C65C31" w:rsidRDefault="00C65C31" w:rsidP="00CD16F1">
      <w:pPr>
        <w:pStyle w:val="ListParagraph"/>
        <w:numPr>
          <w:ilvl w:val="1"/>
          <w:numId w:val="35"/>
        </w:numPr>
        <w:spacing w:after="120"/>
        <w:jc w:val="both"/>
        <w:rPr>
          <w:sz w:val="24"/>
          <w:szCs w:val="24"/>
        </w:rPr>
      </w:pPr>
      <w:r w:rsidRPr="00C65C31">
        <w:rPr>
          <w:sz w:val="24"/>
          <w:szCs w:val="24"/>
        </w:rPr>
        <w:t>Brake performance for dollies</w:t>
      </w:r>
      <w:r>
        <w:rPr>
          <w:sz w:val="24"/>
          <w:szCs w:val="24"/>
        </w:rPr>
        <w:t xml:space="preserve">: </w:t>
      </w:r>
      <w:r w:rsidR="002047E1">
        <w:rPr>
          <w:sz w:val="24"/>
          <w:szCs w:val="24"/>
        </w:rPr>
        <w:t>item under revision</w:t>
      </w:r>
    </w:p>
    <w:p w:rsidR="002047E1" w:rsidRPr="00CD16F1" w:rsidRDefault="002047E1" w:rsidP="00CD16F1">
      <w:pPr>
        <w:pStyle w:val="ListParagraph"/>
        <w:numPr>
          <w:ilvl w:val="0"/>
          <w:numId w:val="35"/>
        </w:numPr>
        <w:spacing w:after="120"/>
        <w:jc w:val="both"/>
        <w:rPr>
          <w:sz w:val="24"/>
          <w:szCs w:val="24"/>
        </w:rPr>
      </w:pPr>
      <w:r w:rsidRPr="00CD16F1">
        <w:rPr>
          <w:sz w:val="24"/>
          <w:szCs w:val="24"/>
        </w:rPr>
        <w:t xml:space="preserve">Stability: </w:t>
      </w:r>
      <w:r w:rsidR="00721BFA" w:rsidRPr="00CD16F1">
        <w:rPr>
          <w:sz w:val="24"/>
          <w:szCs w:val="24"/>
        </w:rPr>
        <w:t>good progress; proposals for solutions to be confirmed</w:t>
      </w:r>
    </w:p>
    <w:p w:rsidR="00721BFA" w:rsidRDefault="00721BFA" w:rsidP="00CD16F1">
      <w:pPr>
        <w:pStyle w:val="ListParagraph"/>
        <w:numPr>
          <w:ilvl w:val="0"/>
          <w:numId w:val="35"/>
        </w:numPr>
        <w:spacing w:after="120"/>
        <w:jc w:val="both"/>
        <w:rPr>
          <w:sz w:val="24"/>
          <w:szCs w:val="24"/>
        </w:rPr>
      </w:pPr>
      <w:r>
        <w:rPr>
          <w:sz w:val="24"/>
          <w:szCs w:val="24"/>
        </w:rPr>
        <w:t>Coupling: item to be further discussed</w:t>
      </w:r>
    </w:p>
    <w:p w:rsidR="00721BFA" w:rsidRPr="00CD16F1" w:rsidRDefault="00721BFA" w:rsidP="00CD16F1">
      <w:pPr>
        <w:pStyle w:val="ListParagraph"/>
        <w:numPr>
          <w:ilvl w:val="0"/>
          <w:numId w:val="35"/>
        </w:numPr>
        <w:spacing w:after="120"/>
        <w:jc w:val="both"/>
        <w:rPr>
          <w:sz w:val="24"/>
          <w:szCs w:val="24"/>
        </w:rPr>
      </w:pPr>
      <w:r>
        <w:rPr>
          <w:sz w:val="24"/>
          <w:szCs w:val="24"/>
        </w:rPr>
        <w:t>Steering: item to be further discussed</w:t>
      </w:r>
    </w:p>
    <w:p w:rsidR="00B3221D" w:rsidRPr="00600E2D" w:rsidRDefault="00B3221D" w:rsidP="00B3221D">
      <w:pPr>
        <w:pStyle w:val="ListParagraph"/>
        <w:suppressAutoHyphens w:val="0"/>
        <w:spacing w:line="240" w:lineRule="auto"/>
        <w:ind w:left="1440"/>
      </w:pPr>
    </w:p>
    <w:p w:rsidR="00B3221D" w:rsidRDefault="00B3221D" w:rsidP="00390E3E">
      <w:pPr>
        <w:spacing w:after="120"/>
        <w:jc w:val="both"/>
        <w:rPr>
          <w:sz w:val="24"/>
          <w:szCs w:val="24"/>
        </w:rPr>
      </w:pPr>
      <w:r>
        <w:rPr>
          <w:sz w:val="24"/>
          <w:szCs w:val="24"/>
        </w:rPr>
        <w:t xml:space="preserve">More detailed information is available in the </w:t>
      </w:r>
      <w:r w:rsidR="00721BFA">
        <w:rPr>
          <w:sz w:val="24"/>
          <w:szCs w:val="24"/>
        </w:rPr>
        <w:t>UNECE webpage dedicated to the informal group.</w:t>
      </w:r>
    </w:p>
    <w:p w:rsidR="00241C77" w:rsidRDefault="00B3221D" w:rsidP="00390E3E">
      <w:pPr>
        <w:spacing w:after="120"/>
        <w:jc w:val="both"/>
      </w:pPr>
      <w:r>
        <w:rPr>
          <w:sz w:val="24"/>
          <w:szCs w:val="24"/>
        </w:rPr>
        <w:t xml:space="preserve">For the next meeting we plan to have further discussions on </w:t>
      </w:r>
      <w:r w:rsidR="00FE6D98">
        <w:rPr>
          <w:sz w:val="24"/>
          <w:szCs w:val="24"/>
        </w:rPr>
        <w:t>these</w:t>
      </w:r>
      <w:r>
        <w:rPr>
          <w:sz w:val="24"/>
          <w:szCs w:val="24"/>
        </w:rPr>
        <w:t xml:space="preserve"> issues. </w:t>
      </w:r>
      <w:r w:rsidR="00131FA9">
        <w:rPr>
          <w:sz w:val="24"/>
          <w:szCs w:val="24"/>
        </w:rPr>
        <w:t xml:space="preserve">Next meeting is scheduled for the </w:t>
      </w:r>
      <w:r w:rsidR="00CD16F1">
        <w:rPr>
          <w:sz w:val="24"/>
          <w:szCs w:val="24"/>
        </w:rPr>
        <w:t>26</w:t>
      </w:r>
      <w:r w:rsidR="00131FA9" w:rsidRPr="00131FA9">
        <w:rPr>
          <w:sz w:val="24"/>
          <w:szCs w:val="24"/>
          <w:vertAlign w:val="superscript"/>
        </w:rPr>
        <w:t>th</w:t>
      </w:r>
      <w:r w:rsidR="00131FA9">
        <w:rPr>
          <w:sz w:val="24"/>
          <w:szCs w:val="24"/>
        </w:rPr>
        <w:t xml:space="preserve"> and </w:t>
      </w:r>
      <w:r w:rsidR="00CD16F1">
        <w:rPr>
          <w:sz w:val="24"/>
          <w:szCs w:val="24"/>
        </w:rPr>
        <w:t>27</w:t>
      </w:r>
      <w:r w:rsidR="00131FA9" w:rsidRPr="00131FA9">
        <w:rPr>
          <w:sz w:val="24"/>
          <w:szCs w:val="24"/>
          <w:vertAlign w:val="superscript"/>
        </w:rPr>
        <w:t>th</w:t>
      </w:r>
      <w:r w:rsidR="00131FA9">
        <w:rPr>
          <w:sz w:val="24"/>
          <w:szCs w:val="24"/>
        </w:rPr>
        <w:t xml:space="preserve"> of October this year</w:t>
      </w:r>
      <w:r>
        <w:rPr>
          <w:sz w:val="24"/>
          <w:szCs w:val="24"/>
        </w:rPr>
        <w:t>.</w:t>
      </w:r>
    </w:p>
    <w:p w:rsidR="007058D2" w:rsidRPr="00AD5CE2" w:rsidRDefault="006E2FF0" w:rsidP="009834F7">
      <w:pPr>
        <w:pStyle w:val="SingleTxtG"/>
        <w:spacing w:before="240" w:after="0"/>
        <w:ind w:left="2268" w:hanging="1134"/>
        <w:jc w:val="center"/>
        <w:rPr>
          <w:lang w:eastAsia="ja-JP"/>
        </w:rPr>
      </w:pPr>
      <w:r>
        <w:rPr>
          <w:u w:val="single"/>
        </w:rPr>
        <w:tab/>
      </w:r>
      <w:r>
        <w:rPr>
          <w:u w:val="single"/>
        </w:rPr>
        <w:tab/>
      </w:r>
      <w:r>
        <w:rPr>
          <w:u w:val="single"/>
        </w:rPr>
        <w:tab/>
      </w:r>
      <w:r w:rsidR="00390E3E">
        <w:rPr>
          <w:u w:val="single"/>
        </w:rPr>
        <w:tab/>
      </w:r>
    </w:p>
    <w:sectPr w:rsidR="007058D2" w:rsidRPr="00AD5CE2" w:rsidSect="00005EAF">
      <w:headerReference w:type="even" r:id="rId7"/>
      <w:headerReference w:type="default" r:id="rId8"/>
      <w:footerReference w:type="even" r:id="rId9"/>
      <w:footerReference w:type="default" r:id="rId10"/>
      <w:endnotePr>
        <w:numFmt w:val="decimal"/>
      </w:endnotePr>
      <w:pgSz w:w="11907" w:h="16840" w:code="9"/>
      <w:pgMar w:top="851" w:right="1134" w:bottom="851" w:left="1134" w:header="1134" w:footer="1005" w:gutter="0"/>
      <w:titlePg/>
      <w:docGrid w:linePitch="27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BC3" w:rsidRDefault="00F57BC3"/>
  </w:endnote>
  <w:endnote w:type="continuationSeparator" w:id="0">
    <w:p w:rsidR="00F57BC3" w:rsidRDefault="00F57BC3"/>
  </w:endnote>
  <w:endnote w:type="continuationNotice" w:id="1">
    <w:p w:rsidR="00F57BC3" w:rsidRDefault="00F57BC3"/>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8" w:rsidRPr="002B783E" w:rsidRDefault="005E2418" w:rsidP="00005EAF">
    <w:pPr>
      <w:pStyle w:val="Footer"/>
      <w:tabs>
        <w:tab w:val="left" w:pos="720"/>
        <w:tab w:val="right" w:pos="9638"/>
      </w:tabs>
      <w:rPr>
        <w:sz w:val="18"/>
      </w:rPr>
    </w:pPr>
    <w:fldSimple w:instr=" PAGE  \* MERGEFORMAT ">
      <w:r w:rsidR="00CD16F1">
        <w:rPr>
          <w:b/>
          <w:noProof/>
          <w:sz w:val="18"/>
        </w:rPr>
        <w:t>2</w:t>
      </w:r>
    </w:fldSimple>
    <w:r w:rsidR="00862438">
      <w:rPr>
        <w:sz w:val="18"/>
      </w:rPr>
      <w:tab/>
    </w:r>
    <w:r w:rsidR="00862438">
      <w:rPr>
        <w:sz w:val="18"/>
      </w:rPr>
      <w:tab/>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8" w:rsidRPr="002B783E" w:rsidRDefault="00862438" w:rsidP="002B783E">
    <w:pPr>
      <w:pStyle w:val="Footer"/>
      <w:tabs>
        <w:tab w:val="right" w:pos="9638"/>
      </w:tabs>
      <w:rPr>
        <w:b/>
        <w:sz w:val="18"/>
      </w:rPr>
    </w:pPr>
    <w:r>
      <w:tab/>
    </w:r>
    <w:fldSimple w:instr=" PAGE  \* MERGEFORMAT ">
      <w:r>
        <w:rPr>
          <w:b/>
          <w:noProof/>
          <w:sz w:val="18"/>
        </w:rPr>
        <w:t>3</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BC3" w:rsidRPr="000B175B" w:rsidRDefault="00F57BC3" w:rsidP="000B175B">
      <w:pPr>
        <w:tabs>
          <w:tab w:val="right" w:pos="2155"/>
        </w:tabs>
        <w:spacing w:after="80"/>
        <w:ind w:left="680"/>
        <w:rPr>
          <w:u w:val="single"/>
        </w:rPr>
      </w:pPr>
      <w:r>
        <w:rPr>
          <w:u w:val="single"/>
        </w:rPr>
        <w:tab/>
      </w:r>
    </w:p>
  </w:footnote>
  <w:footnote w:type="continuationSeparator" w:id="0">
    <w:p w:rsidR="00F57BC3" w:rsidRPr="00FC68B7" w:rsidRDefault="00F57BC3" w:rsidP="00FC68B7">
      <w:pPr>
        <w:tabs>
          <w:tab w:val="left" w:pos="2155"/>
        </w:tabs>
        <w:spacing w:after="80"/>
        <w:ind w:left="680"/>
        <w:rPr>
          <w:u w:val="single"/>
        </w:rPr>
      </w:pPr>
      <w:r>
        <w:rPr>
          <w:u w:val="single"/>
        </w:rPr>
        <w:tab/>
      </w:r>
    </w:p>
  </w:footnote>
  <w:footnote w:type="continuationNotice" w:id="1">
    <w:p w:rsidR="00F57BC3" w:rsidRDefault="00F57BC3"/>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8" w:rsidRPr="002B783E" w:rsidRDefault="00862438" w:rsidP="002A1745">
    <w:pPr>
      <w:pStyle w:val="Header"/>
      <w:pBdr>
        <w:bottom w:val="none" w:sz="0" w:space="0" w:color="auto"/>
      </w:pBd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38" w:rsidRPr="002B783E" w:rsidRDefault="00862438" w:rsidP="002A1745">
    <w:pPr>
      <w:pStyle w:val="Header"/>
      <w:pBdr>
        <w:bottom w:val="none" w:sz="0" w:space="0" w:color="auto"/>
      </w:pBdr>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5528A4"/>
    <w:multiLevelType w:val="multilevel"/>
    <w:tmpl w:val="9684ED5A"/>
    <w:lvl w:ilvl="0">
      <w:start w:val="5"/>
      <w:numFmt w:val="decimal"/>
      <w:lvlText w:val="%1"/>
      <w:lvlJc w:val="left"/>
      <w:pPr>
        <w:tabs>
          <w:tab w:val="num" w:pos="1425"/>
        </w:tabs>
        <w:ind w:left="1425" w:hanging="1425"/>
      </w:pPr>
      <w:rPr>
        <w:rFonts w:cs="Times New Roman" w:hint="default"/>
      </w:rPr>
    </w:lvl>
    <w:lvl w:ilvl="1">
      <w:start w:val="1"/>
      <w:numFmt w:val="decimal"/>
      <w:lvlText w:val="%1.%2"/>
      <w:lvlJc w:val="left"/>
      <w:pPr>
        <w:tabs>
          <w:tab w:val="num" w:pos="1425"/>
        </w:tabs>
        <w:ind w:left="1425" w:hanging="1425"/>
      </w:pPr>
      <w:rPr>
        <w:rFonts w:cs="Times New Roman" w:hint="default"/>
      </w:rPr>
    </w:lvl>
    <w:lvl w:ilvl="2">
      <w:start w:val="3"/>
      <w:numFmt w:val="decimal"/>
      <w:lvlText w:val="%1.%2.%3"/>
      <w:lvlJc w:val="left"/>
      <w:pPr>
        <w:tabs>
          <w:tab w:val="num" w:pos="1425"/>
        </w:tabs>
        <w:ind w:left="1425" w:hanging="1425"/>
      </w:pPr>
      <w:rPr>
        <w:rFonts w:cs="Times New Roman" w:hint="default"/>
      </w:rPr>
    </w:lvl>
    <w:lvl w:ilvl="3">
      <w:start w:val="6"/>
      <w:numFmt w:val="decimal"/>
      <w:lvlText w:val="%1.%2.%3.%4"/>
      <w:lvlJc w:val="left"/>
      <w:pPr>
        <w:tabs>
          <w:tab w:val="num" w:pos="1425"/>
        </w:tabs>
        <w:ind w:left="1425" w:hanging="1425"/>
      </w:pPr>
      <w:rPr>
        <w:rFonts w:cs="Times New Roman" w:hint="default"/>
      </w:rPr>
    </w:lvl>
    <w:lvl w:ilvl="4">
      <w:start w:val="1"/>
      <w:numFmt w:val="decimal"/>
      <w:lvlText w:val="%1.%2.%3.%4.%5"/>
      <w:lvlJc w:val="left"/>
      <w:pPr>
        <w:tabs>
          <w:tab w:val="num" w:pos="1425"/>
        </w:tabs>
        <w:ind w:left="1425" w:hanging="1425"/>
      </w:pPr>
      <w:rPr>
        <w:rFonts w:cs="Times New Roman" w:hint="default"/>
      </w:rPr>
    </w:lvl>
    <w:lvl w:ilvl="5">
      <w:start w:val="1"/>
      <w:numFmt w:val="decimal"/>
      <w:lvlText w:val="%1.%2.%3.%4.%5.%6"/>
      <w:lvlJc w:val="left"/>
      <w:pPr>
        <w:tabs>
          <w:tab w:val="num" w:pos="1425"/>
        </w:tabs>
        <w:ind w:left="1425" w:hanging="142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2880F2C"/>
    <w:multiLevelType w:val="hybridMultilevel"/>
    <w:tmpl w:val="F5C8ACDC"/>
    <w:lvl w:ilvl="0" w:tplc="EAD2FB4A">
      <w:start w:val="2"/>
      <w:numFmt w:val="upp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4">
    <w:nsid w:val="14E25AD8"/>
    <w:multiLevelType w:val="hybridMultilevel"/>
    <w:tmpl w:val="92FA14D4"/>
    <w:lvl w:ilvl="0" w:tplc="08090001">
      <w:start w:val="1"/>
      <w:numFmt w:val="bullet"/>
      <w:lvlText w:val=""/>
      <w:lvlJc w:val="left"/>
      <w:pPr>
        <w:tabs>
          <w:tab w:val="num" w:pos="2985"/>
        </w:tabs>
        <w:ind w:left="2985" w:hanging="360"/>
      </w:pPr>
      <w:rPr>
        <w:rFonts w:ascii="Symbol" w:hAnsi="Symbol" w:hint="default"/>
      </w:rPr>
    </w:lvl>
    <w:lvl w:ilvl="1" w:tplc="08090003" w:tentative="1">
      <w:start w:val="1"/>
      <w:numFmt w:val="bullet"/>
      <w:lvlText w:val="o"/>
      <w:lvlJc w:val="left"/>
      <w:pPr>
        <w:tabs>
          <w:tab w:val="num" w:pos="3705"/>
        </w:tabs>
        <w:ind w:left="3705" w:hanging="360"/>
      </w:pPr>
      <w:rPr>
        <w:rFonts w:ascii="Courier New" w:hAnsi="Courier New" w:cs="Courier New" w:hint="default"/>
      </w:rPr>
    </w:lvl>
    <w:lvl w:ilvl="2" w:tplc="08090005" w:tentative="1">
      <w:start w:val="1"/>
      <w:numFmt w:val="bullet"/>
      <w:lvlText w:val=""/>
      <w:lvlJc w:val="left"/>
      <w:pPr>
        <w:tabs>
          <w:tab w:val="num" w:pos="4425"/>
        </w:tabs>
        <w:ind w:left="4425" w:hanging="360"/>
      </w:pPr>
      <w:rPr>
        <w:rFonts w:ascii="Wingdings" w:hAnsi="Wingdings" w:hint="default"/>
      </w:rPr>
    </w:lvl>
    <w:lvl w:ilvl="3" w:tplc="08090001" w:tentative="1">
      <w:start w:val="1"/>
      <w:numFmt w:val="bullet"/>
      <w:lvlText w:val=""/>
      <w:lvlJc w:val="left"/>
      <w:pPr>
        <w:tabs>
          <w:tab w:val="num" w:pos="5145"/>
        </w:tabs>
        <w:ind w:left="5145" w:hanging="360"/>
      </w:pPr>
      <w:rPr>
        <w:rFonts w:ascii="Symbol" w:hAnsi="Symbol" w:hint="default"/>
      </w:rPr>
    </w:lvl>
    <w:lvl w:ilvl="4" w:tplc="08090003" w:tentative="1">
      <w:start w:val="1"/>
      <w:numFmt w:val="bullet"/>
      <w:lvlText w:val="o"/>
      <w:lvlJc w:val="left"/>
      <w:pPr>
        <w:tabs>
          <w:tab w:val="num" w:pos="5865"/>
        </w:tabs>
        <w:ind w:left="5865" w:hanging="360"/>
      </w:pPr>
      <w:rPr>
        <w:rFonts w:ascii="Courier New" w:hAnsi="Courier New" w:cs="Courier New" w:hint="default"/>
      </w:rPr>
    </w:lvl>
    <w:lvl w:ilvl="5" w:tplc="08090005" w:tentative="1">
      <w:start w:val="1"/>
      <w:numFmt w:val="bullet"/>
      <w:lvlText w:val=""/>
      <w:lvlJc w:val="left"/>
      <w:pPr>
        <w:tabs>
          <w:tab w:val="num" w:pos="6585"/>
        </w:tabs>
        <w:ind w:left="6585" w:hanging="360"/>
      </w:pPr>
      <w:rPr>
        <w:rFonts w:ascii="Wingdings" w:hAnsi="Wingdings" w:hint="default"/>
      </w:rPr>
    </w:lvl>
    <w:lvl w:ilvl="6" w:tplc="08090001" w:tentative="1">
      <w:start w:val="1"/>
      <w:numFmt w:val="bullet"/>
      <w:lvlText w:val=""/>
      <w:lvlJc w:val="left"/>
      <w:pPr>
        <w:tabs>
          <w:tab w:val="num" w:pos="7305"/>
        </w:tabs>
        <w:ind w:left="7305" w:hanging="360"/>
      </w:pPr>
      <w:rPr>
        <w:rFonts w:ascii="Symbol" w:hAnsi="Symbol" w:hint="default"/>
      </w:rPr>
    </w:lvl>
    <w:lvl w:ilvl="7" w:tplc="08090003" w:tentative="1">
      <w:start w:val="1"/>
      <w:numFmt w:val="bullet"/>
      <w:lvlText w:val="o"/>
      <w:lvlJc w:val="left"/>
      <w:pPr>
        <w:tabs>
          <w:tab w:val="num" w:pos="8025"/>
        </w:tabs>
        <w:ind w:left="8025" w:hanging="360"/>
      </w:pPr>
      <w:rPr>
        <w:rFonts w:ascii="Courier New" w:hAnsi="Courier New" w:cs="Courier New" w:hint="default"/>
      </w:rPr>
    </w:lvl>
    <w:lvl w:ilvl="8" w:tplc="08090005" w:tentative="1">
      <w:start w:val="1"/>
      <w:numFmt w:val="bullet"/>
      <w:lvlText w:val=""/>
      <w:lvlJc w:val="left"/>
      <w:pPr>
        <w:tabs>
          <w:tab w:val="num" w:pos="8745"/>
        </w:tabs>
        <w:ind w:left="8745"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60332C5"/>
    <w:multiLevelType w:val="hybridMultilevel"/>
    <w:tmpl w:val="1EA2951E"/>
    <w:lvl w:ilvl="0" w:tplc="CE2C0E7E">
      <w:numFmt w:val="bullet"/>
      <w:lvlText w:val="-"/>
      <w:lvlJc w:val="left"/>
      <w:pPr>
        <w:ind w:left="720" w:hanging="360"/>
      </w:pPr>
      <w:rPr>
        <w:rFonts w:ascii="Times New Roman" w:eastAsia="Times New Roman" w:hAnsi="Times New Roman" w:cs="Times New Roman" w:hint="default"/>
      </w:rPr>
    </w:lvl>
    <w:lvl w:ilvl="1" w:tplc="966EA0FA">
      <w:start w:val="1"/>
      <w:numFmt w:val="lowerLetter"/>
      <w:lvlText w:val="(%2)"/>
      <w:lvlJc w:val="left"/>
      <w:pPr>
        <w:ind w:left="1440" w:hanging="360"/>
      </w:pPr>
      <w:rPr>
        <w:rFonts w:ascii="Times New Roman" w:eastAsia="Times New Roman" w:hAnsi="Times New Roman" w:cs="Times New Roman"/>
      </w:rPr>
    </w:lvl>
    <w:lvl w:ilvl="2" w:tplc="2AB27882">
      <w:start w:val="1"/>
      <w:numFmt w:val="lowerRoman"/>
      <w:lvlText w:val="(%3)"/>
      <w:lvlJc w:val="left"/>
      <w:pPr>
        <w:ind w:left="2160" w:hanging="360"/>
      </w:pPr>
      <w:rPr>
        <w:rFonts w:ascii="Times New Roman" w:eastAsia="Times New Roman" w:hAnsi="Times New Roman" w:cs="Times New Roman"/>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96B606F"/>
    <w:multiLevelType w:val="hybridMultilevel"/>
    <w:tmpl w:val="B540CA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F15193"/>
    <w:multiLevelType w:val="hybridMultilevel"/>
    <w:tmpl w:val="50EE39B6"/>
    <w:lvl w:ilvl="0" w:tplc="040C0017">
      <w:start w:val="1"/>
      <w:numFmt w:val="lowerLetter"/>
      <w:lvlText w:val="%1)"/>
      <w:lvlJc w:val="left"/>
      <w:pPr>
        <w:ind w:left="720" w:hanging="360"/>
      </w:pPr>
    </w:lvl>
    <w:lvl w:ilvl="1" w:tplc="040C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9B04C2"/>
    <w:multiLevelType w:val="hybridMultilevel"/>
    <w:tmpl w:val="23F4A158"/>
    <w:lvl w:ilvl="0" w:tplc="F2763686">
      <w:start w:val="1"/>
      <w:numFmt w:val="lowerLetter"/>
      <w:lvlText w:val="(%1)"/>
      <w:lvlJc w:val="left"/>
      <w:pPr>
        <w:tabs>
          <w:tab w:val="num" w:pos="2628"/>
        </w:tabs>
        <w:ind w:left="2628" w:hanging="360"/>
      </w:pPr>
      <w:rPr>
        <w:rFonts w:hint="default"/>
      </w:rPr>
    </w:lvl>
    <w:lvl w:ilvl="1" w:tplc="08090019" w:tentative="1">
      <w:start w:val="1"/>
      <w:numFmt w:val="lowerLetter"/>
      <w:lvlText w:val="%2."/>
      <w:lvlJc w:val="left"/>
      <w:pPr>
        <w:tabs>
          <w:tab w:val="num" w:pos="3348"/>
        </w:tabs>
        <w:ind w:left="3348" w:hanging="360"/>
      </w:pPr>
    </w:lvl>
    <w:lvl w:ilvl="2" w:tplc="0809001B" w:tentative="1">
      <w:start w:val="1"/>
      <w:numFmt w:val="lowerRoman"/>
      <w:lvlText w:val="%3."/>
      <w:lvlJc w:val="right"/>
      <w:pPr>
        <w:tabs>
          <w:tab w:val="num" w:pos="4068"/>
        </w:tabs>
        <w:ind w:left="4068" w:hanging="180"/>
      </w:pPr>
    </w:lvl>
    <w:lvl w:ilvl="3" w:tplc="0809000F" w:tentative="1">
      <w:start w:val="1"/>
      <w:numFmt w:val="decimal"/>
      <w:lvlText w:val="%4."/>
      <w:lvlJc w:val="left"/>
      <w:pPr>
        <w:tabs>
          <w:tab w:val="num" w:pos="4788"/>
        </w:tabs>
        <w:ind w:left="4788" w:hanging="360"/>
      </w:pPr>
    </w:lvl>
    <w:lvl w:ilvl="4" w:tplc="08090019" w:tentative="1">
      <w:start w:val="1"/>
      <w:numFmt w:val="lowerLetter"/>
      <w:lvlText w:val="%5."/>
      <w:lvlJc w:val="left"/>
      <w:pPr>
        <w:tabs>
          <w:tab w:val="num" w:pos="5508"/>
        </w:tabs>
        <w:ind w:left="5508" w:hanging="360"/>
      </w:pPr>
    </w:lvl>
    <w:lvl w:ilvl="5" w:tplc="0809001B" w:tentative="1">
      <w:start w:val="1"/>
      <w:numFmt w:val="lowerRoman"/>
      <w:lvlText w:val="%6."/>
      <w:lvlJc w:val="right"/>
      <w:pPr>
        <w:tabs>
          <w:tab w:val="num" w:pos="6228"/>
        </w:tabs>
        <w:ind w:left="6228" w:hanging="180"/>
      </w:pPr>
    </w:lvl>
    <w:lvl w:ilvl="6" w:tplc="0809000F" w:tentative="1">
      <w:start w:val="1"/>
      <w:numFmt w:val="decimal"/>
      <w:lvlText w:val="%7."/>
      <w:lvlJc w:val="left"/>
      <w:pPr>
        <w:tabs>
          <w:tab w:val="num" w:pos="6948"/>
        </w:tabs>
        <w:ind w:left="6948" w:hanging="360"/>
      </w:pPr>
    </w:lvl>
    <w:lvl w:ilvl="7" w:tplc="08090019" w:tentative="1">
      <w:start w:val="1"/>
      <w:numFmt w:val="lowerLetter"/>
      <w:lvlText w:val="%8."/>
      <w:lvlJc w:val="left"/>
      <w:pPr>
        <w:tabs>
          <w:tab w:val="num" w:pos="7668"/>
        </w:tabs>
        <w:ind w:left="7668" w:hanging="360"/>
      </w:pPr>
    </w:lvl>
    <w:lvl w:ilvl="8" w:tplc="0809001B" w:tentative="1">
      <w:start w:val="1"/>
      <w:numFmt w:val="lowerRoman"/>
      <w:lvlText w:val="%9."/>
      <w:lvlJc w:val="right"/>
      <w:pPr>
        <w:tabs>
          <w:tab w:val="num" w:pos="8388"/>
        </w:tabs>
        <w:ind w:left="8388" w:hanging="180"/>
      </w:pPr>
    </w:lvl>
  </w:abstractNum>
  <w:abstractNum w:abstractNumId="21">
    <w:nsid w:val="47AB312A"/>
    <w:multiLevelType w:val="hybridMultilevel"/>
    <w:tmpl w:val="6FBC1E50"/>
    <w:lvl w:ilvl="0" w:tplc="08090001">
      <w:start w:val="1"/>
      <w:numFmt w:val="bullet"/>
      <w:lvlText w:val=""/>
      <w:lvlJc w:val="left"/>
      <w:pPr>
        <w:tabs>
          <w:tab w:val="num" w:pos="2988"/>
        </w:tabs>
        <w:ind w:left="2988" w:hanging="360"/>
      </w:pPr>
      <w:rPr>
        <w:rFonts w:ascii="Symbol" w:hAnsi="Symbol" w:hint="default"/>
      </w:rPr>
    </w:lvl>
    <w:lvl w:ilvl="1" w:tplc="08090003" w:tentative="1">
      <w:start w:val="1"/>
      <w:numFmt w:val="bullet"/>
      <w:lvlText w:val="o"/>
      <w:lvlJc w:val="left"/>
      <w:pPr>
        <w:tabs>
          <w:tab w:val="num" w:pos="3708"/>
        </w:tabs>
        <w:ind w:left="3708" w:hanging="360"/>
      </w:pPr>
      <w:rPr>
        <w:rFonts w:ascii="Courier New" w:hAnsi="Courier New" w:cs="Courier New" w:hint="default"/>
      </w:rPr>
    </w:lvl>
    <w:lvl w:ilvl="2" w:tplc="08090005" w:tentative="1">
      <w:start w:val="1"/>
      <w:numFmt w:val="bullet"/>
      <w:lvlText w:val=""/>
      <w:lvlJc w:val="left"/>
      <w:pPr>
        <w:tabs>
          <w:tab w:val="num" w:pos="4428"/>
        </w:tabs>
        <w:ind w:left="4428" w:hanging="360"/>
      </w:pPr>
      <w:rPr>
        <w:rFonts w:ascii="Wingdings" w:hAnsi="Wingdings" w:hint="default"/>
      </w:rPr>
    </w:lvl>
    <w:lvl w:ilvl="3" w:tplc="08090001" w:tentative="1">
      <w:start w:val="1"/>
      <w:numFmt w:val="bullet"/>
      <w:lvlText w:val=""/>
      <w:lvlJc w:val="left"/>
      <w:pPr>
        <w:tabs>
          <w:tab w:val="num" w:pos="5148"/>
        </w:tabs>
        <w:ind w:left="5148" w:hanging="360"/>
      </w:pPr>
      <w:rPr>
        <w:rFonts w:ascii="Symbol" w:hAnsi="Symbol" w:hint="default"/>
      </w:rPr>
    </w:lvl>
    <w:lvl w:ilvl="4" w:tplc="08090003" w:tentative="1">
      <w:start w:val="1"/>
      <w:numFmt w:val="bullet"/>
      <w:lvlText w:val="o"/>
      <w:lvlJc w:val="left"/>
      <w:pPr>
        <w:tabs>
          <w:tab w:val="num" w:pos="5868"/>
        </w:tabs>
        <w:ind w:left="5868" w:hanging="360"/>
      </w:pPr>
      <w:rPr>
        <w:rFonts w:ascii="Courier New" w:hAnsi="Courier New" w:cs="Courier New" w:hint="default"/>
      </w:rPr>
    </w:lvl>
    <w:lvl w:ilvl="5" w:tplc="08090005" w:tentative="1">
      <w:start w:val="1"/>
      <w:numFmt w:val="bullet"/>
      <w:lvlText w:val=""/>
      <w:lvlJc w:val="left"/>
      <w:pPr>
        <w:tabs>
          <w:tab w:val="num" w:pos="6588"/>
        </w:tabs>
        <w:ind w:left="6588" w:hanging="360"/>
      </w:pPr>
      <w:rPr>
        <w:rFonts w:ascii="Wingdings" w:hAnsi="Wingdings" w:hint="default"/>
      </w:rPr>
    </w:lvl>
    <w:lvl w:ilvl="6" w:tplc="08090001" w:tentative="1">
      <w:start w:val="1"/>
      <w:numFmt w:val="bullet"/>
      <w:lvlText w:val=""/>
      <w:lvlJc w:val="left"/>
      <w:pPr>
        <w:tabs>
          <w:tab w:val="num" w:pos="7308"/>
        </w:tabs>
        <w:ind w:left="7308" w:hanging="360"/>
      </w:pPr>
      <w:rPr>
        <w:rFonts w:ascii="Symbol" w:hAnsi="Symbol" w:hint="default"/>
      </w:rPr>
    </w:lvl>
    <w:lvl w:ilvl="7" w:tplc="08090003" w:tentative="1">
      <w:start w:val="1"/>
      <w:numFmt w:val="bullet"/>
      <w:lvlText w:val="o"/>
      <w:lvlJc w:val="left"/>
      <w:pPr>
        <w:tabs>
          <w:tab w:val="num" w:pos="8028"/>
        </w:tabs>
        <w:ind w:left="8028" w:hanging="360"/>
      </w:pPr>
      <w:rPr>
        <w:rFonts w:ascii="Courier New" w:hAnsi="Courier New" w:cs="Courier New" w:hint="default"/>
      </w:rPr>
    </w:lvl>
    <w:lvl w:ilvl="8" w:tplc="08090005" w:tentative="1">
      <w:start w:val="1"/>
      <w:numFmt w:val="bullet"/>
      <w:lvlText w:val=""/>
      <w:lvlJc w:val="left"/>
      <w:pPr>
        <w:tabs>
          <w:tab w:val="num" w:pos="8748"/>
        </w:tabs>
        <w:ind w:left="8748" w:hanging="360"/>
      </w:pPr>
      <w:rPr>
        <w:rFonts w:ascii="Wingdings" w:hAnsi="Wingdings" w:hint="default"/>
      </w:rPr>
    </w:lvl>
  </w:abstractNum>
  <w:abstractNum w:abstractNumId="22">
    <w:nsid w:val="47D20DAA"/>
    <w:multiLevelType w:val="hybridMultilevel"/>
    <w:tmpl w:val="ABF8C7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BF7507E"/>
    <w:multiLevelType w:val="hybridMultilevel"/>
    <w:tmpl w:val="020004C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54564C0"/>
    <w:multiLevelType w:val="hybridMultilevel"/>
    <w:tmpl w:val="D3CE1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7DB78E0"/>
    <w:multiLevelType w:val="hybridMultilevel"/>
    <w:tmpl w:val="E2CEA3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3747933"/>
    <w:multiLevelType w:val="hybridMultilevel"/>
    <w:tmpl w:val="BBBEFDEC"/>
    <w:lvl w:ilvl="0" w:tplc="B4640ED2">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0">
    <w:nsid w:val="74F8205E"/>
    <w:multiLevelType w:val="hybridMultilevel"/>
    <w:tmpl w:val="8EEC7208"/>
    <w:lvl w:ilvl="0" w:tplc="0F5ECF26">
      <w:start w:val="1"/>
      <w:numFmt w:val="decimal"/>
      <w:lvlText w:val="%1."/>
      <w:lvlJc w:val="left"/>
      <w:pPr>
        <w:tabs>
          <w:tab w:val="num" w:pos="1140"/>
        </w:tabs>
        <w:ind w:left="1140" w:hanging="435"/>
      </w:pPr>
      <w:rPr>
        <w:rFonts w:hint="default"/>
      </w:rPr>
    </w:lvl>
    <w:lvl w:ilvl="1" w:tplc="78246BF2">
      <w:numFmt w:val="none"/>
      <w:lvlText w:val=""/>
      <w:lvlJc w:val="left"/>
      <w:pPr>
        <w:tabs>
          <w:tab w:val="num" w:pos="360"/>
        </w:tabs>
      </w:pPr>
    </w:lvl>
    <w:lvl w:ilvl="2" w:tplc="AA284986">
      <w:numFmt w:val="none"/>
      <w:lvlText w:val=""/>
      <w:lvlJc w:val="left"/>
      <w:pPr>
        <w:tabs>
          <w:tab w:val="num" w:pos="360"/>
        </w:tabs>
      </w:pPr>
    </w:lvl>
    <w:lvl w:ilvl="3" w:tplc="212885C8">
      <w:numFmt w:val="none"/>
      <w:lvlText w:val=""/>
      <w:lvlJc w:val="left"/>
      <w:pPr>
        <w:tabs>
          <w:tab w:val="num" w:pos="360"/>
        </w:tabs>
      </w:pPr>
    </w:lvl>
    <w:lvl w:ilvl="4" w:tplc="CCAC6A0E">
      <w:numFmt w:val="none"/>
      <w:lvlText w:val=""/>
      <w:lvlJc w:val="left"/>
      <w:pPr>
        <w:tabs>
          <w:tab w:val="num" w:pos="360"/>
        </w:tabs>
      </w:pPr>
    </w:lvl>
    <w:lvl w:ilvl="5" w:tplc="393AF9A0">
      <w:numFmt w:val="none"/>
      <w:lvlText w:val=""/>
      <w:lvlJc w:val="left"/>
      <w:pPr>
        <w:tabs>
          <w:tab w:val="num" w:pos="360"/>
        </w:tabs>
      </w:pPr>
    </w:lvl>
    <w:lvl w:ilvl="6" w:tplc="FFD07EF2">
      <w:numFmt w:val="none"/>
      <w:lvlText w:val=""/>
      <w:lvlJc w:val="left"/>
      <w:pPr>
        <w:tabs>
          <w:tab w:val="num" w:pos="360"/>
        </w:tabs>
      </w:pPr>
    </w:lvl>
    <w:lvl w:ilvl="7" w:tplc="AEFEBCA8">
      <w:numFmt w:val="none"/>
      <w:lvlText w:val=""/>
      <w:lvlJc w:val="left"/>
      <w:pPr>
        <w:tabs>
          <w:tab w:val="num" w:pos="360"/>
        </w:tabs>
      </w:pPr>
    </w:lvl>
    <w:lvl w:ilvl="8" w:tplc="F46C8AF4">
      <w:numFmt w:val="none"/>
      <w:lvlText w:val=""/>
      <w:lvlJc w:val="left"/>
      <w:pPr>
        <w:tabs>
          <w:tab w:val="num" w:pos="360"/>
        </w:tabs>
      </w:pPr>
    </w:lvl>
  </w:abstractNum>
  <w:abstractNum w:abstractNumId="31">
    <w:nsid w:val="75B8661B"/>
    <w:multiLevelType w:val="hybridMultilevel"/>
    <w:tmpl w:val="E4A05AF2"/>
    <w:lvl w:ilvl="0" w:tplc="672A149C">
      <w:start w:val="1"/>
      <w:numFmt w:val="bullet"/>
      <w:lvlText w:val=""/>
      <w:lvlJc w:val="left"/>
      <w:pPr>
        <w:tabs>
          <w:tab w:val="num" w:pos="3560"/>
        </w:tabs>
        <w:ind w:left="3560" w:hanging="360"/>
      </w:pPr>
      <w:rPr>
        <w:rFonts w:ascii="Wingdings" w:hAnsi="Wingdings" w:hint="default"/>
        <w:sz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A166520"/>
    <w:multiLevelType w:val="hybridMultilevel"/>
    <w:tmpl w:val="2944588A"/>
    <w:lvl w:ilvl="0" w:tplc="ACC2396A">
      <w:start w:val="1"/>
      <w:numFmt w:val="decimal"/>
      <w:lvlText w:val="%1"/>
      <w:lvlJc w:val="left"/>
      <w:pPr>
        <w:tabs>
          <w:tab w:val="num" w:pos="1701"/>
        </w:tabs>
        <w:ind w:left="1701" w:hanging="660"/>
      </w:pPr>
      <w:rPr>
        <w:rFonts w:ascii="TimesNewRomanPSMT" w:hAnsi="TimesNewRomanPSMT" w:cs="TimesNewRomanPSMT" w:hint="default"/>
      </w:rPr>
    </w:lvl>
    <w:lvl w:ilvl="1" w:tplc="04090019" w:tentative="1">
      <w:start w:val="1"/>
      <w:numFmt w:val="lowerLetter"/>
      <w:lvlText w:val="%2."/>
      <w:lvlJc w:val="left"/>
      <w:pPr>
        <w:tabs>
          <w:tab w:val="num" w:pos="2121"/>
        </w:tabs>
        <w:ind w:left="2121" w:hanging="360"/>
      </w:pPr>
    </w:lvl>
    <w:lvl w:ilvl="2" w:tplc="0409001B" w:tentative="1">
      <w:start w:val="1"/>
      <w:numFmt w:val="lowerRoman"/>
      <w:lvlText w:val="%3."/>
      <w:lvlJc w:val="right"/>
      <w:pPr>
        <w:tabs>
          <w:tab w:val="num" w:pos="2841"/>
        </w:tabs>
        <w:ind w:left="2841" w:hanging="180"/>
      </w:pPr>
    </w:lvl>
    <w:lvl w:ilvl="3" w:tplc="0409000F" w:tentative="1">
      <w:start w:val="1"/>
      <w:numFmt w:val="decimal"/>
      <w:lvlText w:val="%4."/>
      <w:lvlJc w:val="left"/>
      <w:pPr>
        <w:tabs>
          <w:tab w:val="num" w:pos="3561"/>
        </w:tabs>
        <w:ind w:left="3561" w:hanging="360"/>
      </w:pPr>
    </w:lvl>
    <w:lvl w:ilvl="4" w:tplc="04090019" w:tentative="1">
      <w:start w:val="1"/>
      <w:numFmt w:val="lowerLetter"/>
      <w:lvlText w:val="%5."/>
      <w:lvlJc w:val="left"/>
      <w:pPr>
        <w:tabs>
          <w:tab w:val="num" w:pos="4281"/>
        </w:tabs>
        <w:ind w:left="4281" w:hanging="360"/>
      </w:pPr>
    </w:lvl>
    <w:lvl w:ilvl="5" w:tplc="0409001B" w:tentative="1">
      <w:start w:val="1"/>
      <w:numFmt w:val="lowerRoman"/>
      <w:lvlText w:val="%6."/>
      <w:lvlJc w:val="right"/>
      <w:pPr>
        <w:tabs>
          <w:tab w:val="num" w:pos="5001"/>
        </w:tabs>
        <w:ind w:left="5001" w:hanging="180"/>
      </w:pPr>
    </w:lvl>
    <w:lvl w:ilvl="6" w:tplc="0409000F" w:tentative="1">
      <w:start w:val="1"/>
      <w:numFmt w:val="decimal"/>
      <w:lvlText w:val="%7."/>
      <w:lvlJc w:val="left"/>
      <w:pPr>
        <w:tabs>
          <w:tab w:val="num" w:pos="5721"/>
        </w:tabs>
        <w:ind w:left="5721" w:hanging="360"/>
      </w:pPr>
    </w:lvl>
    <w:lvl w:ilvl="7" w:tplc="04090019" w:tentative="1">
      <w:start w:val="1"/>
      <w:numFmt w:val="lowerLetter"/>
      <w:lvlText w:val="%8."/>
      <w:lvlJc w:val="left"/>
      <w:pPr>
        <w:tabs>
          <w:tab w:val="num" w:pos="6441"/>
        </w:tabs>
        <w:ind w:left="6441" w:hanging="360"/>
      </w:pPr>
    </w:lvl>
    <w:lvl w:ilvl="8" w:tplc="0409001B" w:tentative="1">
      <w:start w:val="1"/>
      <w:numFmt w:val="lowerRoman"/>
      <w:lvlText w:val="%9."/>
      <w:lvlJc w:val="right"/>
      <w:pPr>
        <w:tabs>
          <w:tab w:val="num" w:pos="7161"/>
        </w:tabs>
        <w:ind w:left="7161" w:hanging="180"/>
      </w:pPr>
    </w:lvl>
  </w:abstractNum>
  <w:abstractNum w:abstractNumId="34">
    <w:nsid w:val="7C0234B0"/>
    <w:multiLevelType w:val="hybridMultilevel"/>
    <w:tmpl w:val="0150C87C"/>
    <w:lvl w:ilvl="0" w:tplc="041D0001">
      <w:start w:val="1"/>
      <w:numFmt w:val="bullet"/>
      <w:lvlText w:val=""/>
      <w:lvlJc w:val="left"/>
      <w:pPr>
        <w:tabs>
          <w:tab w:val="num" w:pos="1854"/>
        </w:tabs>
        <w:ind w:left="1854" w:hanging="360"/>
      </w:pPr>
      <w:rPr>
        <w:rFonts w:ascii="Symbol" w:hAnsi="Symbol" w:hint="default"/>
      </w:rPr>
    </w:lvl>
    <w:lvl w:ilvl="1" w:tplc="041D0003" w:tentative="1">
      <w:start w:val="1"/>
      <w:numFmt w:val="bullet"/>
      <w:lvlText w:val="o"/>
      <w:lvlJc w:val="left"/>
      <w:pPr>
        <w:tabs>
          <w:tab w:val="num" w:pos="2574"/>
        </w:tabs>
        <w:ind w:left="2574" w:hanging="360"/>
      </w:pPr>
      <w:rPr>
        <w:rFonts w:ascii="Courier New" w:hAnsi="Courier New" w:hint="default"/>
      </w:rPr>
    </w:lvl>
    <w:lvl w:ilvl="2" w:tplc="041D0005" w:tentative="1">
      <w:start w:val="1"/>
      <w:numFmt w:val="bullet"/>
      <w:lvlText w:val=""/>
      <w:lvlJc w:val="left"/>
      <w:pPr>
        <w:tabs>
          <w:tab w:val="num" w:pos="3294"/>
        </w:tabs>
        <w:ind w:left="3294" w:hanging="360"/>
      </w:pPr>
      <w:rPr>
        <w:rFonts w:ascii="Wingdings" w:hAnsi="Wingdings" w:hint="default"/>
      </w:rPr>
    </w:lvl>
    <w:lvl w:ilvl="3" w:tplc="041D0001" w:tentative="1">
      <w:start w:val="1"/>
      <w:numFmt w:val="bullet"/>
      <w:lvlText w:val=""/>
      <w:lvlJc w:val="left"/>
      <w:pPr>
        <w:tabs>
          <w:tab w:val="num" w:pos="4014"/>
        </w:tabs>
        <w:ind w:left="4014" w:hanging="360"/>
      </w:pPr>
      <w:rPr>
        <w:rFonts w:ascii="Symbol" w:hAnsi="Symbol" w:hint="default"/>
      </w:rPr>
    </w:lvl>
    <w:lvl w:ilvl="4" w:tplc="041D0003" w:tentative="1">
      <w:start w:val="1"/>
      <w:numFmt w:val="bullet"/>
      <w:lvlText w:val="o"/>
      <w:lvlJc w:val="left"/>
      <w:pPr>
        <w:tabs>
          <w:tab w:val="num" w:pos="4734"/>
        </w:tabs>
        <w:ind w:left="4734" w:hanging="360"/>
      </w:pPr>
      <w:rPr>
        <w:rFonts w:ascii="Courier New" w:hAnsi="Courier New" w:hint="default"/>
      </w:rPr>
    </w:lvl>
    <w:lvl w:ilvl="5" w:tplc="041D0005" w:tentative="1">
      <w:start w:val="1"/>
      <w:numFmt w:val="bullet"/>
      <w:lvlText w:val=""/>
      <w:lvlJc w:val="left"/>
      <w:pPr>
        <w:tabs>
          <w:tab w:val="num" w:pos="5454"/>
        </w:tabs>
        <w:ind w:left="5454" w:hanging="360"/>
      </w:pPr>
      <w:rPr>
        <w:rFonts w:ascii="Wingdings" w:hAnsi="Wingdings" w:hint="default"/>
      </w:rPr>
    </w:lvl>
    <w:lvl w:ilvl="6" w:tplc="041D0001" w:tentative="1">
      <w:start w:val="1"/>
      <w:numFmt w:val="bullet"/>
      <w:lvlText w:val=""/>
      <w:lvlJc w:val="left"/>
      <w:pPr>
        <w:tabs>
          <w:tab w:val="num" w:pos="6174"/>
        </w:tabs>
        <w:ind w:left="6174" w:hanging="360"/>
      </w:pPr>
      <w:rPr>
        <w:rFonts w:ascii="Symbol" w:hAnsi="Symbol" w:hint="default"/>
      </w:rPr>
    </w:lvl>
    <w:lvl w:ilvl="7" w:tplc="041D0003" w:tentative="1">
      <w:start w:val="1"/>
      <w:numFmt w:val="bullet"/>
      <w:lvlText w:val="o"/>
      <w:lvlJc w:val="left"/>
      <w:pPr>
        <w:tabs>
          <w:tab w:val="num" w:pos="6894"/>
        </w:tabs>
        <w:ind w:left="6894" w:hanging="360"/>
      </w:pPr>
      <w:rPr>
        <w:rFonts w:ascii="Courier New" w:hAnsi="Courier New" w:hint="default"/>
      </w:rPr>
    </w:lvl>
    <w:lvl w:ilvl="8" w:tplc="041D0005" w:tentative="1">
      <w:start w:val="1"/>
      <w:numFmt w:val="bullet"/>
      <w:lvlText w:val=""/>
      <w:lvlJc w:val="left"/>
      <w:pPr>
        <w:tabs>
          <w:tab w:val="num" w:pos="7614"/>
        </w:tabs>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5"/>
  </w:num>
  <w:num w:numId="13">
    <w:abstractNumId w:val="11"/>
  </w:num>
  <w:num w:numId="14">
    <w:abstractNumId w:val="27"/>
  </w:num>
  <w:num w:numId="15">
    <w:abstractNumId w:val="32"/>
  </w:num>
  <w:num w:numId="16">
    <w:abstractNumId w:val="10"/>
  </w:num>
  <w:num w:numId="17">
    <w:abstractNumId w:val="18"/>
  </w:num>
  <w:num w:numId="18">
    <w:abstractNumId w:val="24"/>
  </w:num>
  <w:num w:numId="19">
    <w:abstractNumId w:val="28"/>
  </w:num>
  <w:num w:numId="20">
    <w:abstractNumId w:val="31"/>
  </w:num>
  <w:num w:numId="21">
    <w:abstractNumId w:val="23"/>
  </w:num>
  <w:num w:numId="22">
    <w:abstractNumId w:val="26"/>
  </w:num>
  <w:num w:numId="23">
    <w:abstractNumId w:val="30"/>
  </w:num>
  <w:num w:numId="24">
    <w:abstractNumId w:val="20"/>
  </w:num>
  <w:num w:numId="25">
    <w:abstractNumId w:val="14"/>
  </w:num>
  <w:num w:numId="26">
    <w:abstractNumId w:val="21"/>
  </w:num>
  <w:num w:numId="27">
    <w:abstractNumId w:val="29"/>
  </w:num>
  <w:num w:numId="28">
    <w:abstractNumId w:val="12"/>
  </w:num>
  <w:num w:numId="29">
    <w:abstractNumId w:val="34"/>
  </w:num>
  <w:num w:numId="30">
    <w:abstractNumId w:val="33"/>
  </w:num>
  <w:num w:numId="31">
    <w:abstractNumId w:val="13"/>
  </w:num>
  <w:num w:numId="32">
    <w:abstractNumId w:val="22"/>
  </w:num>
  <w:num w:numId="33">
    <w:abstractNumId w:val="17"/>
  </w:num>
  <w:num w:numId="34">
    <w:abstractNumId w:val="16"/>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TT" w:vendorID="64" w:dllVersion="131078" w:nlCheck="1" w:checkStyle="1"/>
  <w:activeWritingStyle w:appName="MSWord" w:lang="en-CA" w:vendorID="64" w:dllVersion="131078" w:nlCheck="1" w:checkStyle="1"/>
  <w:proofState w:spelling="clean" w:grammar="clean"/>
  <w:attachedTemplate r:id="rId1"/>
  <w:stylePaneFormatFilter w:val="3001"/>
  <w:revisionView w:formatting="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cVars>
    <w:docVar w:name="LW_DocType" w:val="TRANS_WP29_2009_E"/>
  </w:docVars>
  <w:rsids>
    <w:rsidRoot w:val="002B783E"/>
    <w:rsid w:val="00005EAF"/>
    <w:rsid w:val="00007017"/>
    <w:rsid w:val="000100BB"/>
    <w:rsid w:val="0001139E"/>
    <w:rsid w:val="000157A4"/>
    <w:rsid w:val="0001612F"/>
    <w:rsid w:val="00030779"/>
    <w:rsid w:val="00046B1F"/>
    <w:rsid w:val="00050F6B"/>
    <w:rsid w:val="000516EF"/>
    <w:rsid w:val="00052635"/>
    <w:rsid w:val="0005666D"/>
    <w:rsid w:val="00057E97"/>
    <w:rsid w:val="00060B42"/>
    <w:rsid w:val="00063A7D"/>
    <w:rsid w:val="000646F4"/>
    <w:rsid w:val="00066282"/>
    <w:rsid w:val="00070000"/>
    <w:rsid w:val="000714EF"/>
    <w:rsid w:val="000728F7"/>
    <w:rsid w:val="00072C8C"/>
    <w:rsid w:val="00073087"/>
    <w:rsid w:val="000733B5"/>
    <w:rsid w:val="00073D7F"/>
    <w:rsid w:val="00076506"/>
    <w:rsid w:val="00081815"/>
    <w:rsid w:val="000849DA"/>
    <w:rsid w:val="000868BA"/>
    <w:rsid w:val="000931C0"/>
    <w:rsid w:val="000B0595"/>
    <w:rsid w:val="000B175B"/>
    <w:rsid w:val="000B2F02"/>
    <w:rsid w:val="000B3A0F"/>
    <w:rsid w:val="000B4062"/>
    <w:rsid w:val="000B4EF7"/>
    <w:rsid w:val="000B7DFD"/>
    <w:rsid w:val="000C2C03"/>
    <w:rsid w:val="000C2D2E"/>
    <w:rsid w:val="000D055B"/>
    <w:rsid w:val="000E0415"/>
    <w:rsid w:val="000E32B4"/>
    <w:rsid w:val="000E3D65"/>
    <w:rsid w:val="000F0219"/>
    <w:rsid w:val="000F1D8C"/>
    <w:rsid w:val="001103AA"/>
    <w:rsid w:val="0011666B"/>
    <w:rsid w:val="001179ED"/>
    <w:rsid w:val="00123130"/>
    <w:rsid w:val="00126791"/>
    <w:rsid w:val="00131FA9"/>
    <w:rsid w:val="001341E2"/>
    <w:rsid w:val="00136DDF"/>
    <w:rsid w:val="001371F6"/>
    <w:rsid w:val="00141180"/>
    <w:rsid w:val="0014419B"/>
    <w:rsid w:val="00150D44"/>
    <w:rsid w:val="0015285B"/>
    <w:rsid w:val="00154A50"/>
    <w:rsid w:val="0016521E"/>
    <w:rsid w:val="00165F3A"/>
    <w:rsid w:val="00172A14"/>
    <w:rsid w:val="00176EB3"/>
    <w:rsid w:val="001815EC"/>
    <w:rsid w:val="00182290"/>
    <w:rsid w:val="001836A2"/>
    <w:rsid w:val="001A2861"/>
    <w:rsid w:val="001A2B17"/>
    <w:rsid w:val="001A3955"/>
    <w:rsid w:val="001B03B3"/>
    <w:rsid w:val="001B36AE"/>
    <w:rsid w:val="001B4B04"/>
    <w:rsid w:val="001C0D72"/>
    <w:rsid w:val="001C5C30"/>
    <w:rsid w:val="001C6663"/>
    <w:rsid w:val="001C6BBB"/>
    <w:rsid w:val="001C7895"/>
    <w:rsid w:val="001D0C8C"/>
    <w:rsid w:val="001D1419"/>
    <w:rsid w:val="001D26DF"/>
    <w:rsid w:val="001D3A03"/>
    <w:rsid w:val="001E4BA1"/>
    <w:rsid w:val="001E7B67"/>
    <w:rsid w:val="001F5EF1"/>
    <w:rsid w:val="002002A5"/>
    <w:rsid w:val="00202DA8"/>
    <w:rsid w:val="00202E26"/>
    <w:rsid w:val="002047E1"/>
    <w:rsid w:val="002058B9"/>
    <w:rsid w:val="00211E0B"/>
    <w:rsid w:val="00212BCD"/>
    <w:rsid w:val="002141B9"/>
    <w:rsid w:val="00216198"/>
    <w:rsid w:val="00224D0A"/>
    <w:rsid w:val="002261BE"/>
    <w:rsid w:val="002328BE"/>
    <w:rsid w:val="00241C77"/>
    <w:rsid w:val="002432BA"/>
    <w:rsid w:val="00244753"/>
    <w:rsid w:val="0024772E"/>
    <w:rsid w:val="00253B1A"/>
    <w:rsid w:val="00256E66"/>
    <w:rsid w:val="00260585"/>
    <w:rsid w:val="00265039"/>
    <w:rsid w:val="00267F5F"/>
    <w:rsid w:val="00275E4B"/>
    <w:rsid w:val="002761AE"/>
    <w:rsid w:val="00286029"/>
    <w:rsid w:val="002860B8"/>
    <w:rsid w:val="00286B4D"/>
    <w:rsid w:val="002903FE"/>
    <w:rsid w:val="002923CB"/>
    <w:rsid w:val="00293B46"/>
    <w:rsid w:val="00294EA7"/>
    <w:rsid w:val="00297D5D"/>
    <w:rsid w:val="002A0D99"/>
    <w:rsid w:val="002A1745"/>
    <w:rsid w:val="002A1DE3"/>
    <w:rsid w:val="002B783E"/>
    <w:rsid w:val="002C45A0"/>
    <w:rsid w:val="002D2D8F"/>
    <w:rsid w:val="002D4643"/>
    <w:rsid w:val="002E5278"/>
    <w:rsid w:val="002F175C"/>
    <w:rsid w:val="002F77A4"/>
    <w:rsid w:val="002F7DE0"/>
    <w:rsid w:val="00302E18"/>
    <w:rsid w:val="00307E91"/>
    <w:rsid w:val="003179D0"/>
    <w:rsid w:val="003229D8"/>
    <w:rsid w:val="00331AA8"/>
    <w:rsid w:val="003377EB"/>
    <w:rsid w:val="003416C7"/>
    <w:rsid w:val="00350591"/>
    <w:rsid w:val="00352709"/>
    <w:rsid w:val="00353E93"/>
    <w:rsid w:val="00354381"/>
    <w:rsid w:val="00356A8D"/>
    <w:rsid w:val="00357853"/>
    <w:rsid w:val="003619B5"/>
    <w:rsid w:val="00361AC3"/>
    <w:rsid w:val="00364D33"/>
    <w:rsid w:val="00365763"/>
    <w:rsid w:val="00367CE7"/>
    <w:rsid w:val="00371178"/>
    <w:rsid w:val="00375503"/>
    <w:rsid w:val="0037657E"/>
    <w:rsid w:val="003864E8"/>
    <w:rsid w:val="00390E3E"/>
    <w:rsid w:val="00392E47"/>
    <w:rsid w:val="003A6810"/>
    <w:rsid w:val="003B521D"/>
    <w:rsid w:val="003B589F"/>
    <w:rsid w:val="003B5CE0"/>
    <w:rsid w:val="003C2CC4"/>
    <w:rsid w:val="003C2D61"/>
    <w:rsid w:val="003C534D"/>
    <w:rsid w:val="003D49C0"/>
    <w:rsid w:val="003D4B23"/>
    <w:rsid w:val="003E130E"/>
    <w:rsid w:val="003E567A"/>
    <w:rsid w:val="003E57B9"/>
    <w:rsid w:val="003E6497"/>
    <w:rsid w:val="003F0B6E"/>
    <w:rsid w:val="003F5D30"/>
    <w:rsid w:val="003F7B9C"/>
    <w:rsid w:val="004030C3"/>
    <w:rsid w:val="0040499D"/>
    <w:rsid w:val="004105D8"/>
    <w:rsid w:val="00410C89"/>
    <w:rsid w:val="004206F9"/>
    <w:rsid w:val="00422E03"/>
    <w:rsid w:val="00426B9B"/>
    <w:rsid w:val="0042765A"/>
    <w:rsid w:val="00431696"/>
    <w:rsid w:val="004325CB"/>
    <w:rsid w:val="004355B4"/>
    <w:rsid w:val="00435C0E"/>
    <w:rsid w:val="00442A83"/>
    <w:rsid w:val="00443A06"/>
    <w:rsid w:val="00445721"/>
    <w:rsid w:val="00452654"/>
    <w:rsid w:val="0045495B"/>
    <w:rsid w:val="00455100"/>
    <w:rsid w:val="004561E5"/>
    <w:rsid w:val="004563F4"/>
    <w:rsid w:val="00466688"/>
    <w:rsid w:val="00471177"/>
    <w:rsid w:val="00477F2D"/>
    <w:rsid w:val="00481D72"/>
    <w:rsid w:val="0048397A"/>
    <w:rsid w:val="00485CBB"/>
    <w:rsid w:val="004866B7"/>
    <w:rsid w:val="004A0E8C"/>
    <w:rsid w:val="004A2337"/>
    <w:rsid w:val="004A3FE0"/>
    <w:rsid w:val="004A54C0"/>
    <w:rsid w:val="004C2461"/>
    <w:rsid w:val="004C6300"/>
    <w:rsid w:val="004C7462"/>
    <w:rsid w:val="004D1F54"/>
    <w:rsid w:val="004D3460"/>
    <w:rsid w:val="004E188C"/>
    <w:rsid w:val="004E32F2"/>
    <w:rsid w:val="004E60D5"/>
    <w:rsid w:val="004E6657"/>
    <w:rsid w:val="004E77B2"/>
    <w:rsid w:val="004F2C10"/>
    <w:rsid w:val="00504B2D"/>
    <w:rsid w:val="0052136D"/>
    <w:rsid w:val="0052669A"/>
    <w:rsid w:val="0052775E"/>
    <w:rsid w:val="005360CD"/>
    <w:rsid w:val="005420F2"/>
    <w:rsid w:val="00544217"/>
    <w:rsid w:val="005457E2"/>
    <w:rsid w:val="005564B4"/>
    <w:rsid w:val="0056209A"/>
    <w:rsid w:val="005628B6"/>
    <w:rsid w:val="00563BAA"/>
    <w:rsid w:val="00567B72"/>
    <w:rsid w:val="005706BA"/>
    <w:rsid w:val="00572C59"/>
    <w:rsid w:val="005941EC"/>
    <w:rsid w:val="005951BA"/>
    <w:rsid w:val="0059724D"/>
    <w:rsid w:val="005976CF"/>
    <w:rsid w:val="005A08DB"/>
    <w:rsid w:val="005A1A03"/>
    <w:rsid w:val="005A3C84"/>
    <w:rsid w:val="005A47CF"/>
    <w:rsid w:val="005A56AB"/>
    <w:rsid w:val="005B320C"/>
    <w:rsid w:val="005B3458"/>
    <w:rsid w:val="005B3DB3"/>
    <w:rsid w:val="005B4E13"/>
    <w:rsid w:val="005B5AC4"/>
    <w:rsid w:val="005B6315"/>
    <w:rsid w:val="005C1A63"/>
    <w:rsid w:val="005C342F"/>
    <w:rsid w:val="005C5A44"/>
    <w:rsid w:val="005C7D1E"/>
    <w:rsid w:val="005D0150"/>
    <w:rsid w:val="005D3A0A"/>
    <w:rsid w:val="005D3A16"/>
    <w:rsid w:val="005E08A5"/>
    <w:rsid w:val="005E2418"/>
    <w:rsid w:val="005E51E4"/>
    <w:rsid w:val="005F270D"/>
    <w:rsid w:val="005F2B8B"/>
    <w:rsid w:val="005F5732"/>
    <w:rsid w:val="005F7B75"/>
    <w:rsid w:val="006001EE"/>
    <w:rsid w:val="006033AD"/>
    <w:rsid w:val="00605042"/>
    <w:rsid w:val="00611F5F"/>
    <w:rsid w:val="00611FC4"/>
    <w:rsid w:val="00612CA8"/>
    <w:rsid w:val="00616C68"/>
    <w:rsid w:val="006176FB"/>
    <w:rsid w:val="00622851"/>
    <w:rsid w:val="00632E77"/>
    <w:rsid w:val="00635656"/>
    <w:rsid w:val="00640B26"/>
    <w:rsid w:val="0064493B"/>
    <w:rsid w:val="00645602"/>
    <w:rsid w:val="00650F17"/>
    <w:rsid w:val="00652D0A"/>
    <w:rsid w:val="00662BB6"/>
    <w:rsid w:val="00671B51"/>
    <w:rsid w:val="0067362F"/>
    <w:rsid w:val="00674447"/>
    <w:rsid w:val="00674483"/>
    <w:rsid w:val="00676606"/>
    <w:rsid w:val="00684C21"/>
    <w:rsid w:val="0068779C"/>
    <w:rsid w:val="00687C2B"/>
    <w:rsid w:val="00693BC8"/>
    <w:rsid w:val="00694A5C"/>
    <w:rsid w:val="006A2530"/>
    <w:rsid w:val="006B2ADD"/>
    <w:rsid w:val="006C3589"/>
    <w:rsid w:val="006D05DA"/>
    <w:rsid w:val="006D37AF"/>
    <w:rsid w:val="006D51D0"/>
    <w:rsid w:val="006D5FB9"/>
    <w:rsid w:val="006D658E"/>
    <w:rsid w:val="006E162E"/>
    <w:rsid w:val="006E2FF0"/>
    <w:rsid w:val="006E564B"/>
    <w:rsid w:val="006E60C8"/>
    <w:rsid w:val="006E7191"/>
    <w:rsid w:val="006E71E3"/>
    <w:rsid w:val="007028A7"/>
    <w:rsid w:val="00703577"/>
    <w:rsid w:val="00704BBF"/>
    <w:rsid w:val="00705894"/>
    <w:rsid w:val="007058D2"/>
    <w:rsid w:val="00720C5F"/>
    <w:rsid w:val="00721BFA"/>
    <w:rsid w:val="00723AB4"/>
    <w:rsid w:val="0072632A"/>
    <w:rsid w:val="007327D5"/>
    <w:rsid w:val="0073381A"/>
    <w:rsid w:val="00736CAD"/>
    <w:rsid w:val="0075694E"/>
    <w:rsid w:val="007629C8"/>
    <w:rsid w:val="0077047D"/>
    <w:rsid w:val="00774671"/>
    <w:rsid w:val="00790131"/>
    <w:rsid w:val="00791AD8"/>
    <w:rsid w:val="00795470"/>
    <w:rsid w:val="007A0EEE"/>
    <w:rsid w:val="007A4DB6"/>
    <w:rsid w:val="007B4697"/>
    <w:rsid w:val="007B6BA5"/>
    <w:rsid w:val="007C3390"/>
    <w:rsid w:val="007C4F4B"/>
    <w:rsid w:val="007C6B2C"/>
    <w:rsid w:val="007D1275"/>
    <w:rsid w:val="007D2133"/>
    <w:rsid w:val="007D3191"/>
    <w:rsid w:val="007D5637"/>
    <w:rsid w:val="007E01E9"/>
    <w:rsid w:val="007E56C1"/>
    <w:rsid w:val="007E63F3"/>
    <w:rsid w:val="007F1A51"/>
    <w:rsid w:val="007F6611"/>
    <w:rsid w:val="007F780B"/>
    <w:rsid w:val="00804874"/>
    <w:rsid w:val="008106A0"/>
    <w:rsid w:val="00811920"/>
    <w:rsid w:val="00815AD0"/>
    <w:rsid w:val="00815EDB"/>
    <w:rsid w:val="00817234"/>
    <w:rsid w:val="00821939"/>
    <w:rsid w:val="00823D5B"/>
    <w:rsid w:val="008242D7"/>
    <w:rsid w:val="008243BA"/>
    <w:rsid w:val="008257B1"/>
    <w:rsid w:val="00826DC8"/>
    <w:rsid w:val="008303AC"/>
    <w:rsid w:val="00832334"/>
    <w:rsid w:val="00834925"/>
    <w:rsid w:val="0084029C"/>
    <w:rsid w:val="00843767"/>
    <w:rsid w:val="0084637D"/>
    <w:rsid w:val="008508F4"/>
    <w:rsid w:val="00851A16"/>
    <w:rsid w:val="008551F1"/>
    <w:rsid w:val="00862438"/>
    <w:rsid w:val="00862723"/>
    <w:rsid w:val="008675CD"/>
    <w:rsid w:val="008679D9"/>
    <w:rsid w:val="00880A5C"/>
    <w:rsid w:val="008815B4"/>
    <w:rsid w:val="00886676"/>
    <w:rsid w:val="00886BF3"/>
    <w:rsid w:val="008878DE"/>
    <w:rsid w:val="008979B1"/>
    <w:rsid w:val="008A1ED5"/>
    <w:rsid w:val="008A22CA"/>
    <w:rsid w:val="008A4940"/>
    <w:rsid w:val="008A6B25"/>
    <w:rsid w:val="008A6C4F"/>
    <w:rsid w:val="008B2335"/>
    <w:rsid w:val="008B2E36"/>
    <w:rsid w:val="008B3CF7"/>
    <w:rsid w:val="008C5712"/>
    <w:rsid w:val="008C5A1F"/>
    <w:rsid w:val="008C7271"/>
    <w:rsid w:val="008D1686"/>
    <w:rsid w:val="008D2B6B"/>
    <w:rsid w:val="008D3DB3"/>
    <w:rsid w:val="008D64C6"/>
    <w:rsid w:val="008E0678"/>
    <w:rsid w:val="008E2FB1"/>
    <w:rsid w:val="008F031C"/>
    <w:rsid w:val="008F31D2"/>
    <w:rsid w:val="008F3FE7"/>
    <w:rsid w:val="00903AE9"/>
    <w:rsid w:val="00904A96"/>
    <w:rsid w:val="00915EF6"/>
    <w:rsid w:val="009223CA"/>
    <w:rsid w:val="00940F93"/>
    <w:rsid w:val="009416BB"/>
    <w:rsid w:val="00941BEE"/>
    <w:rsid w:val="009448C3"/>
    <w:rsid w:val="00947728"/>
    <w:rsid w:val="0096003A"/>
    <w:rsid w:val="00967184"/>
    <w:rsid w:val="00972BF5"/>
    <w:rsid w:val="00974142"/>
    <w:rsid w:val="009760F3"/>
    <w:rsid w:val="00976CFB"/>
    <w:rsid w:val="00981D7A"/>
    <w:rsid w:val="009834F7"/>
    <w:rsid w:val="0098366E"/>
    <w:rsid w:val="00984B20"/>
    <w:rsid w:val="009A0830"/>
    <w:rsid w:val="009A0E8D"/>
    <w:rsid w:val="009A4EA9"/>
    <w:rsid w:val="009B26E7"/>
    <w:rsid w:val="009B64BB"/>
    <w:rsid w:val="009C3D0D"/>
    <w:rsid w:val="009E22D7"/>
    <w:rsid w:val="009E35E6"/>
    <w:rsid w:val="009F4444"/>
    <w:rsid w:val="009F4B0C"/>
    <w:rsid w:val="00A00697"/>
    <w:rsid w:val="00A00A3F"/>
    <w:rsid w:val="00A01489"/>
    <w:rsid w:val="00A04B0E"/>
    <w:rsid w:val="00A05F60"/>
    <w:rsid w:val="00A14C1E"/>
    <w:rsid w:val="00A300AB"/>
    <w:rsid w:val="00A3026E"/>
    <w:rsid w:val="00A338F1"/>
    <w:rsid w:val="00A35BE0"/>
    <w:rsid w:val="00A37DE9"/>
    <w:rsid w:val="00A45F2F"/>
    <w:rsid w:val="00A55B29"/>
    <w:rsid w:val="00A55E99"/>
    <w:rsid w:val="00A57197"/>
    <w:rsid w:val="00A57548"/>
    <w:rsid w:val="00A57945"/>
    <w:rsid w:val="00A6129C"/>
    <w:rsid w:val="00A72B4F"/>
    <w:rsid w:val="00A72F22"/>
    <w:rsid w:val="00A7360F"/>
    <w:rsid w:val="00A748A6"/>
    <w:rsid w:val="00A757CE"/>
    <w:rsid w:val="00A769F4"/>
    <w:rsid w:val="00A776B4"/>
    <w:rsid w:val="00A824CD"/>
    <w:rsid w:val="00A91104"/>
    <w:rsid w:val="00A94361"/>
    <w:rsid w:val="00A94971"/>
    <w:rsid w:val="00A95485"/>
    <w:rsid w:val="00AA293C"/>
    <w:rsid w:val="00AA7D6A"/>
    <w:rsid w:val="00AB2DB4"/>
    <w:rsid w:val="00AB4F11"/>
    <w:rsid w:val="00AC05B6"/>
    <w:rsid w:val="00AD1344"/>
    <w:rsid w:val="00AD5CE2"/>
    <w:rsid w:val="00AD6627"/>
    <w:rsid w:val="00AD6D8D"/>
    <w:rsid w:val="00AF2F08"/>
    <w:rsid w:val="00B12C04"/>
    <w:rsid w:val="00B30179"/>
    <w:rsid w:val="00B31CD4"/>
    <w:rsid w:val="00B3221D"/>
    <w:rsid w:val="00B3533C"/>
    <w:rsid w:val="00B37687"/>
    <w:rsid w:val="00B421C1"/>
    <w:rsid w:val="00B462A6"/>
    <w:rsid w:val="00B46380"/>
    <w:rsid w:val="00B53C21"/>
    <w:rsid w:val="00B55C71"/>
    <w:rsid w:val="00B56E4A"/>
    <w:rsid w:val="00B56E9C"/>
    <w:rsid w:val="00B64B1F"/>
    <w:rsid w:val="00B6553F"/>
    <w:rsid w:val="00B754BC"/>
    <w:rsid w:val="00B77D05"/>
    <w:rsid w:val="00B81206"/>
    <w:rsid w:val="00B81DBC"/>
    <w:rsid w:val="00B81E12"/>
    <w:rsid w:val="00B81F4F"/>
    <w:rsid w:val="00B86EEF"/>
    <w:rsid w:val="00BA30F7"/>
    <w:rsid w:val="00BA3E9C"/>
    <w:rsid w:val="00BA431D"/>
    <w:rsid w:val="00BB2E91"/>
    <w:rsid w:val="00BB7360"/>
    <w:rsid w:val="00BC0C86"/>
    <w:rsid w:val="00BC3FA0"/>
    <w:rsid w:val="00BC74E9"/>
    <w:rsid w:val="00BD3E89"/>
    <w:rsid w:val="00BD763B"/>
    <w:rsid w:val="00BE52B8"/>
    <w:rsid w:val="00BF195C"/>
    <w:rsid w:val="00BF3467"/>
    <w:rsid w:val="00BF68A8"/>
    <w:rsid w:val="00C01D68"/>
    <w:rsid w:val="00C0237C"/>
    <w:rsid w:val="00C02D3C"/>
    <w:rsid w:val="00C04B9B"/>
    <w:rsid w:val="00C11A03"/>
    <w:rsid w:val="00C22C0C"/>
    <w:rsid w:val="00C22D46"/>
    <w:rsid w:val="00C25FA1"/>
    <w:rsid w:val="00C268B1"/>
    <w:rsid w:val="00C40E81"/>
    <w:rsid w:val="00C41D5C"/>
    <w:rsid w:val="00C4527F"/>
    <w:rsid w:val="00C463DD"/>
    <w:rsid w:val="00C4724C"/>
    <w:rsid w:val="00C5267F"/>
    <w:rsid w:val="00C629A0"/>
    <w:rsid w:val="00C6361E"/>
    <w:rsid w:val="00C644F4"/>
    <w:rsid w:val="00C64629"/>
    <w:rsid w:val="00C65C31"/>
    <w:rsid w:val="00C6729C"/>
    <w:rsid w:val="00C707D6"/>
    <w:rsid w:val="00C70D50"/>
    <w:rsid w:val="00C745C3"/>
    <w:rsid w:val="00C85DAB"/>
    <w:rsid w:val="00C96DF2"/>
    <w:rsid w:val="00CB3E03"/>
    <w:rsid w:val="00CB5110"/>
    <w:rsid w:val="00CC3436"/>
    <w:rsid w:val="00CC5E3B"/>
    <w:rsid w:val="00CD16F1"/>
    <w:rsid w:val="00CD4AA6"/>
    <w:rsid w:val="00CE4096"/>
    <w:rsid w:val="00CE4A8F"/>
    <w:rsid w:val="00CE5A9D"/>
    <w:rsid w:val="00CF2136"/>
    <w:rsid w:val="00D024A4"/>
    <w:rsid w:val="00D06ABC"/>
    <w:rsid w:val="00D14F2C"/>
    <w:rsid w:val="00D16128"/>
    <w:rsid w:val="00D2031B"/>
    <w:rsid w:val="00D21B33"/>
    <w:rsid w:val="00D21FEC"/>
    <w:rsid w:val="00D248B6"/>
    <w:rsid w:val="00D25FE2"/>
    <w:rsid w:val="00D26E07"/>
    <w:rsid w:val="00D3279E"/>
    <w:rsid w:val="00D339DC"/>
    <w:rsid w:val="00D3544B"/>
    <w:rsid w:val="00D4268D"/>
    <w:rsid w:val="00D43252"/>
    <w:rsid w:val="00D43915"/>
    <w:rsid w:val="00D46D56"/>
    <w:rsid w:val="00D47EEA"/>
    <w:rsid w:val="00D50B46"/>
    <w:rsid w:val="00D51F05"/>
    <w:rsid w:val="00D53AD9"/>
    <w:rsid w:val="00D550BF"/>
    <w:rsid w:val="00D756C4"/>
    <w:rsid w:val="00D773DF"/>
    <w:rsid w:val="00D82710"/>
    <w:rsid w:val="00D8708B"/>
    <w:rsid w:val="00D95303"/>
    <w:rsid w:val="00D95A43"/>
    <w:rsid w:val="00D966B4"/>
    <w:rsid w:val="00D967BB"/>
    <w:rsid w:val="00D96A21"/>
    <w:rsid w:val="00D978C6"/>
    <w:rsid w:val="00DA3C1C"/>
    <w:rsid w:val="00DB0136"/>
    <w:rsid w:val="00DB3352"/>
    <w:rsid w:val="00DB7679"/>
    <w:rsid w:val="00DC13D0"/>
    <w:rsid w:val="00DC6D39"/>
    <w:rsid w:val="00DD7E86"/>
    <w:rsid w:val="00DE3CD4"/>
    <w:rsid w:val="00DE6251"/>
    <w:rsid w:val="00DE7F03"/>
    <w:rsid w:val="00DF05B1"/>
    <w:rsid w:val="00DF401B"/>
    <w:rsid w:val="00DF575D"/>
    <w:rsid w:val="00E046DF"/>
    <w:rsid w:val="00E06E92"/>
    <w:rsid w:val="00E10704"/>
    <w:rsid w:val="00E10A95"/>
    <w:rsid w:val="00E1672C"/>
    <w:rsid w:val="00E22B0C"/>
    <w:rsid w:val="00E27346"/>
    <w:rsid w:val="00E276D9"/>
    <w:rsid w:val="00E34150"/>
    <w:rsid w:val="00E3574C"/>
    <w:rsid w:val="00E36574"/>
    <w:rsid w:val="00E377A5"/>
    <w:rsid w:val="00E40A45"/>
    <w:rsid w:val="00E50653"/>
    <w:rsid w:val="00E5245C"/>
    <w:rsid w:val="00E560CA"/>
    <w:rsid w:val="00E63A1C"/>
    <w:rsid w:val="00E6532D"/>
    <w:rsid w:val="00E71BC8"/>
    <w:rsid w:val="00E7260F"/>
    <w:rsid w:val="00E73F5D"/>
    <w:rsid w:val="00E77E4E"/>
    <w:rsid w:val="00E91489"/>
    <w:rsid w:val="00E96630"/>
    <w:rsid w:val="00EA2A77"/>
    <w:rsid w:val="00EB0D62"/>
    <w:rsid w:val="00EB14B8"/>
    <w:rsid w:val="00EB325C"/>
    <w:rsid w:val="00EC13EA"/>
    <w:rsid w:val="00EC3122"/>
    <w:rsid w:val="00EC511C"/>
    <w:rsid w:val="00ED0250"/>
    <w:rsid w:val="00ED569B"/>
    <w:rsid w:val="00ED6217"/>
    <w:rsid w:val="00ED7A2A"/>
    <w:rsid w:val="00EF1D7F"/>
    <w:rsid w:val="00EF371B"/>
    <w:rsid w:val="00EF61ED"/>
    <w:rsid w:val="00F128FB"/>
    <w:rsid w:val="00F143A1"/>
    <w:rsid w:val="00F1657D"/>
    <w:rsid w:val="00F227CF"/>
    <w:rsid w:val="00F2408D"/>
    <w:rsid w:val="00F24155"/>
    <w:rsid w:val="00F31E5F"/>
    <w:rsid w:val="00F323E3"/>
    <w:rsid w:val="00F54131"/>
    <w:rsid w:val="00F550C1"/>
    <w:rsid w:val="00F5554F"/>
    <w:rsid w:val="00F57BC3"/>
    <w:rsid w:val="00F60463"/>
    <w:rsid w:val="00F6100A"/>
    <w:rsid w:val="00F661AD"/>
    <w:rsid w:val="00F72D39"/>
    <w:rsid w:val="00F76EA8"/>
    <w:rsid w:val="00F77B87"/>
    <w:rsid w:val="00F80424"/>
    <w:rsid w:val="00F90EE8"/>
    <w:rsid w:val="00F93781"/>
    <w:rsid w:val="00FA0E43"/>
    <w:rsid w:val="00FB58D5"/>
    <w:rsid w:val="00FB613B"/>
    <w:rsid w:val="00FC68B7"/>
    <w:rsid w:val="00FC6B5B"/>
    <w:rsid w:val="00FC7DC1"/>
    <w:rsid w:val="00FD3F98"/>
    <w:rsid w:val="00FD55A2"/>
    <w:rsid w:val="00FE106A"/>
    <w:rsid w:val="00FE2048"/>
    <w:rsid w:val="00FE226E"/>
    <w:rsid w:val="00FE6D98"/>
    <w:rsid w:val="00FE7450"/>
    <w:rsid w:val="00FF145D"/>
    <w:rsid w:val="00FF4187"/>
    <w:rsid w:val="00FF6E82"/>
    <w:rsid w:val="00FF702C"/>
    <w:rsid w:val="00FF7D02"/>
  </w:rsids>
  <m:mathPr>
    <m:mathFont m:val="@ＭＳ ゴシック"/>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D53AD9"/>
    <w:rPr>
      <w:rFonts w:cs="Courier New"/>
    </w:rPr>
  </w:style>
  <w:style w:type="paragraph" w:styleId="BodyText">
    <w:name w:val="Body Text"/>
    <w:basedOn w:val="Normal"/>
    <w:next w:val="Normal"/>
    <w:semiHidden/>
    <w:rsid w:val="00D53AD9"/>
  </w:style>
  <w:style w:type="paragraph" w:styleId="BodyTextIndent">
    <w:name w:val="Body Text Indent"/>
    <w:basedOn w:val="Normal"/>
    <w:semiHidden/>
    <w:rsid w:val="00D53AD9"/>
    <w:pPr>
      <w:spacing w:after="120"/>
      <w:ind w:left="283"/>
    </w:pPr>
  </w:style>
  <w:style w:type="paragraph" w:styleId="BlockText">
    <w:name w:val="Block Text"/>
    <w:basedOn w:val="Normal"/>
    <w:semiHidden/>
    <w:rsid w:val="00D53AD9"/>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sid w:val="00D53AD9"/>
    <w:rPr>
      <w:sz w:val="6"/>
    </w:rPr>
  </w:style>
  <w:style w:type="paragraph" w:styleId="CommentText">
    <w:name w:val="annotation text"/>
    <w:basedOn w:val="Normal"/>
    <w:semiHidden/>
    <w:rsid w:val="00D53AD9"/>
  </w:style>
  <w:style w:type="character" w:styleId="LineNumber">
    <w:name w:val="line number"/>
    <w:basedOn w:val="DefaultParagraphFont"/>
    <w:semiHidden/>
    <w:rsid w:val="00D53AD9"/>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1,PP Char1,Footnote Text Char Char"/>
    <w:basedOn w:val="DefaultParagraphFont"/>
    <w:link w:val="FootnoteText"/>
    <w:semiHidden/>
    <w:rsid w:val="004D3460"/>
    <w:rPr>
      <w:sz w:val="18"/>
      <w:lang w:val="en-GB" w:eastAsia="en-US" w:bidi="ar-SA"/>
    </w:rPr>
  </w:style>
  <w:style w:type="paragraph" w:styleId="CommentSubject">
    <w:name w:val="annotation subject"/>
    <w:basedOn w:val="CommentText"/>
    <w:next w:val="CommentText"/>
    <w:semiHidden/>
    <w:rsid w:val="00622851"/>
    <w:rPr>
      <w:b/>
      <w:bCs/>
    </w:rPr>
  </w:style>
  <w:style w:type="paragraph" w:styleId="BalloonText">
    <w:name w:val="Balloon Text"/>
    <w:basedOn w:val="Normal"/>
    <w:semiHidden/>
    <w:rsid w:val="00622851"/>
    <w:rPr>
      <w:rFonts w:ascii="Tahoma" w:hAnsi="Tahoma" w:cs="Tahoma"/>
      <w:sz w:val="16"/>
      <w:szCs w:val="16"/>
    </w:rPr>
  </w:style>
  <w:style w:type="character" w:customStyle="1" w:styleId="HeaderChar">
    <w:name w:val="Header Char"/>
    <w:aliases w:val="6_G Char"/>
    <w:basedOn w:val="DefaultParagraphFont"/>
    <w:link w:val="Header"/>
    <w:rsid w:val="004206F9"/>
    <w:rPr>
      <w:b/>
      <w:sz w:val="18"/>
      <w:lang w:val="en-GB" w:eastAsia="en-US" w:bidi="ar-SA"/>
    </w:rPr>
  </w:style>
  <w:style w:type="character" w:customStyle="1" w:styleId="WW-">
    <w:name w:val="WW-Основной шрифт абзаца"/>
    <w:rsid w:val="00C707D6"/>
  </w:style>
  <w:style w:type="character" w:customStyle="1" w:styleId="5GChar">
    <w:name w:val="5_G Char"/>
    <w:aliases w:val="PP Char,Footnote Text Char Char Char1"/>
    <w:basedOn w:val="DefaultParagraphFont"/>
    <w:semiHidden/>
    <w:locked/>
    <w:rsid w:val="00253B1A"/>
    <w:rPr>
      <w:sz w:val="18"/>
      <w:lang w:val="en-GB" w:eastAsia="en-US" w:bidi="ar-SA"/>
    </w:rPr>
  </w:style>
  <w:style w:type="character" w:customStyle="1" w:styleId="CharChar4">
    <w:name w:val="Char Char4"/>
    <w:basedOn w:val="DefaultParagraphFont"/>
    <w:semiHidden/>
    <w:rsid w:val="00AD5CE2"/>
    <w:rPr>
      <w:sz w:val="18"/>
      <w:lang w:val="en-GB" w:eastAsia="en-US" w:bidi="ar-SA"/>
    </w:rPr>
  </w:style>
  <w:style w:type="character" w:customStyle="1" w:styleId="H23GChar">
    <w:name w:val="_ H_2/3_G Char"/>
    <w:basedOn w:val="DefaultParagraphFont"/>
    <w:link w:val="H23G"/>
    <w:rsid w:val="00AD5CE2"/>
    <w:rPr>
      <w:b/>
      <w:lang w:val="en-GB" w:eastAsia="en-US" w:bidi="ar-SA"/>
    </w:rPr>
  </w:style>
  <w:style w:type="character" w:customStyle="1" w:styleId="CharChar">
    <w:name w:val="Char Char"/>
    <w:basedOn w:val="DefaultParagraphFont"/>
    <w:rsid w:val="00563BAA"/>
    <w:rPr>
      <w:sz w:val="24"/>
      <w:szCs w:val="24"/>
      <w:lang w:eastAsia="ar-SA"/>
    </w:rPr>
  </w:style>
  <w:style w:type="character" w:customStyle="1" w:styleId="Heading4Char">
    <w:name w:val="Heading 4 Char"/>
    <w:basedOn w:val="DefaultParagraphFont"/>
    <w:link w:val="Heading4"/>
    <w:semiHidden/>
    <w:locked/>
    <w:rsid w:val="009834F7"/>
    <w:rPr>
      <w:lang w:val="en-GB" w:eastAsia="en-US" w:bidi="ar-SA"/>
    </w:rPr>
  </w:style>
  <w:style w:type="paragraph" w:customStyle="1" w:styleId="NormalCentered">
    <w:name w:val="Normal Centered"/>
    <w:basedOn w:val="Normal"/>
    <w:rsid w:val="009834F7"/>
    <w:pPr>
      <w:suppressAutoHyphens w:val="0"/>
      <w:spacing w:before="120" w:after="120" w:line="240" w:lineRule="auto"/>
      <w:jc w:val="center"/>
    </w:pPr>
    <w:rPr>
      <w:rFonts w:eastAsia="MS Mincho"/>
      <w:sz w:val="24"/>
    </w:rPr>
  </w:style>
  <w:style w:type="character" w:customStyle="1" w:styleId="Heading2Char">
    <w:name w:val="Heading 2 Char"/>
    <w:basedOn w:val="DefaultParagraphFont"/>
    <w:link w:val="Heading2"/>
    <w:locked/>
    <w:rsid w:val="002761AE"/>
    <w:rPr>
      <w:lang w:val="en-GB" w:eastAsia="en-US" w:bidi="ar-SA"/>
    </w:rPr>
  </w:style>
  <w:style w:type="paragraph" w:customStyle="1" w:styleId="xl26">
    <w:name w:val="xl26"/>
    <w:basedOn w:val="Normal"/>
    <w:rsid w:val="008B3CF7"/>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rsid w:val="008B3CF7"/>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paragraph" w:styleId="ListParagraph">
    <w:name w:val="List Paragraph"/>
    <w:basedOn w:val="Normal"/>
    <w:uiPriority w:val="34"/>
    <w:qFormat/>
    <w:rsid w:val="005951BA"/>
    <w:pPr>
      <w:ind w:left="720"/>
      <w:contextualSpacing/>
    </w:pPr>
  </w:style>
  <w:style w:type="character" w:customStyle="1" w:styleId="shorttext">
    <w:name w:val="short_text"/>
    <w:basedOn w:val="DefaultParagraphFont"/>
    <w:rsid w:val="00FF702C"/>
  </w:style>
  <w:style w:type="character" w:customStyle="1" w:styleId="hps">
    <w:name w:val="hps"/>
    <w:basedOn w:val="DefaultParagraphFont"/>
    <w:rsid w:val="00FF702C"/>
  </w:style>
</w:styles>
</file>

<file path=word/webSettings.xml><?xml version="1.0" encoding="utf-8"?>
<w:webSettings xmlns:r="http://schemas.openxmlformats.org/officeDocument/2006/relationships" xmlns:w="http://schemas.openxmlformats.org/wordprocessingml/2006/main">
  <w:divs>
    <w:div w:id="2023630317">
      <w:bodyDiv w:val="1"/>
      <w:marLeft w:val="0"/>
      <w:marRight w:val="0"/>
      <w:marTop w:val="0"/>
      <w:marBottom w:val="0"/>
      <w:divBdr>
        <w:top w:val="none" w:sz="0" w:space="0" w:color="auto"/>
        <w:left w:val="none" w:sz="0" w:space="0" w:color="auto"/>
        <w:bottom w:val="none" w:sz="0" w:space="0" w:color="auto"/>
        <w:right w:val="none" w:sz="0" w:space="0" w:color="auto"/>
      </w:divBdr>
      <w:divsChild>
        <w:div w:id="799494840">
          <w:marLeft w:val="0"/>
          <w:marRight w:val="0"/>
          <w:marTop w:val="0"/>
          <w:marBottom w:val="0"/>
          <w:divBdr>
            <w:top w:val="none" w:sz="0" w:space="0" w:color="auto"/>
            <w:left w:val="none" w:sz="0" w:space="0" w:color="auto"/>
            <w:bottom w:val="none" w:sz="0" w:space="0" w:color="auto"/>
            <w:right w:val="none" w:sz="0" w:space="0" w:color="auto"/>
          </w:divBdr>
          <w:divsChild>
            <w:div w:id="1041980807">
              <w:marLeft w:val="0"/>
              <w:marRight w:val="0"/>
              <w:marTop w:val="0"/>
              <w:marBottom w:val="0"/>
              <w:divBdr>
                <w:top w:val="none" w:sz="0" w:space="0" w:color="auto"/>
                <w:left w:val="none" w:sz="0" w:space="0" w:color="auto"/>
                <w:bottom w:val="none" w:sz="0" w:space="0" w:color="auto"/>
                <w:right w:val="none" w:sz="0" w:space="0" w:color="auto"/>
              </w:divBdr>
              <w:divsChild>
                <w:div w:id="886374995">
                  <w:marLeft w:val="0"/>
                  <w:marRight w:val="0"/>
                  <w:marTop w:val="0"/>
                  <w:marBottom w:val="0"/>
                  <w:divBdr>
                    <w:top w:val="none" w:sz="0" w:space="0" w:color="auto"/>
                    <w:left w:val="none" w:sz="0" w:space="0" w:color="auto"/>
                    <w:bottom w:val="none" w:sz="0" w:space="0" w:color="auto"/>
                    <w:right w:val="none" w:sz="0" w:space="0" w:color="auto"/>
                  </w:divBdr>
                  <w:divsChild>
                    <w:div w:id="932981591">
                      <w:marLeft w:val="0"/>
                      <w:marRight w:val="0"/>
                      <w:marTop w:val="0"/>
                      <w:marBottom w:val="0"/>
                      <w:divBdr>
                        <w:top w:val="none" w:sz="0" w:space="0" w:color="auto"/>
                        <w:left w:val="none" w:sz="0" w:space="0" w:color="auto"/>
                        <w:bottom w:val="none" w:sz="0" w:space="0" w:color="auto"/>
                        <w:right w:val="none" w:sz="0" w:space="0" w:color="auto"/>
                      </w:divBdr>
                      <w:divsChild>
                        <w:div w:id="87385513">
                          <w:marLeft w:val="0"/>
                          <w:marRight w:val="0"/>
                          <w:marTop w:val="0"/>
                          <w:marBottom w:val="0"/>
                          <w:divBdr>
                            <w:top w:val="none" w:sz="0" w:space="0" w:color="auto"/>
                            <w:left w:val="none" w:sz="0" w:space="0" w:color="auto"/>
                            <w:bottom w:val="none" w:sz="0" w:space="0" w:color="auto"/>
                            <w:right w:val="none" w:sz="0" w:space="0" w:color="auto"/>
                          </w:divBdr>
                          <w:divsChild>
                            <w:div w:id="1151603647">
                              <w:marLeft w:val="0"/>
                              <w:marRight w:val="0"/>
                              <w:marTop w:val="0"/>
                              <w:marBottom w:val="0"/>
                              <w:divBdr>
                                <w:top w:val="none" w:sz="0" w:space="0" w:color="auto"/>
                                <w:left w:val="none" w:sz="0" w:space="0" w:color="auto"/>
                                <w:bottom w:val="none" w:sz="0" w:space="0" w:color="auto"/>
                                <w:right w:val="none" w:sz="0" w:space="0" w:color="auto"/>
                              </w:divBdr>
                              <w:divsChild>
                                <w:div w:id="156922636">
                                  <w:marLeft w:val="0"/>
                                  <w:marRight w:val="0"/>
                                  <w:marTop w:val="0"/>
                                  <w:marBottom w:val="0"/>
                                  <w:divBdr>
                                    <w:top w:val="single" w:sz="6" w:space="0" w:color="F5F5F5"/>
                                    <w:left w:val="single" w:sz="6" w:space="0" w:color="F5F5F5"/>
                                    <w:bottom w:val="single" w:sz="6" w:space="0" w:color="F5F5F5"/>
                                    <w:right w:val="single" w:sz="6" w:space="0" w:color="F5F5F5"/>
                                  </w:divBdr>
                                  <w:divsChild>
                                    <w:div w:id="566840916">
                                      <w:marLeft w:val="0"/>
                                      <w:marRight w:val="0"/>
                                      <w:marTop w:val="0"/>
                                      <w:marBottom w:val="0"/>
                                      <w:divBdr>
                                        <w:top w:val="none" w:sz="0" w:space="0" w:color="auto"/>
                                        <w:left w:val="none" w:sz="0" w:space="0" w:color="auto"/>
                                        <w:bottom w:val="none" w:sz="0" w:space="0" w:color="auto"/>
                                        <w:right w:val="none" w:sz="0" w:space="0" w:color="auto"/>
                                      </w:divBdr>
                                      <w:divsChild>
                                        <w:div w:id="186478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Settings\Hubert\Templates\TRANS\TRANS_WP29_2009_E.dot</Template>
  <TotalTime>0</TotalTime>
  <Pages>1</Pages>
  <Words>326</Words>
  <Characters>1862</Characters>
  <Application>Microsoft Macintosh Word</Application>
  <DocSecurity>0</DocSecurity>
  <Lines>15</Lines>
  <Paragraphs>3</Paragraphs>
  <ScaleCrop>false</ScaleCrop>
  <HeadingPairs>
    <vt:vector size="6" baseType="variant">
      <vt:variant>
        <vt:lpstr>Titre</vt:lpstr>
      </vt:variant>
      <vt:variant>
        <vt:i4>1</vt:i4>
      </vt:variant>
      <vt:variant>
        <vt:lpstr>Title</vt:lpstr>
      </vt:variant>
      <vt:variant>
        <vt:i4>1</vt:i4>
      </vt:variant>
      <vt:variant>
        <vt:lpstr>Rubrik</vt:lpstr>
      </vt:variant>
      <vt:variant>
        <vt:i4>1</vt:i4>
      </vt:variant>
    </vt:vector>
  </HeadingPairs>
  <TitlesOfParts>
    <vt:vector size="3" baseType="lpstr">
      <vt:lpstr>Transmitted by the representatives of OICA and IMMA</vt:lpstr>
      <vt:lpstr>Transmitted by the representatives of OICA and IMMA</vt:lpstr>
      <vt:lpstr>Transmitted by the representatives of OICA and IMMA</vt:lpstr>
    </vt:vector>
  </TitlesOfParts>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Transmitted by the representatives of OICA and IMMA</dc:title>
  <dc:creator/>
  <cp:lastModifiedBy/>
  <cp:revision>2</cp:revision>
  <cp:lastPrinted>2011-02-01T15:41:00Z</cp:lastPrinted>
  <dcterms:created xsi:type="dcterms:W3CDTF">2015-09-16T19:58:00Z</dcterms:created>
  <dcterms:modified xsi:type="dcterms:W3CDTF">2015-09-16T19:58:00Z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