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E01BC4">
            <w:pPr>
              <w:ind w:left="2693"/>
              <w:jc w:val="both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F87B5E" w:rsidRPr="00907534">
              <w:t>5</w:t>
            </w:r>
            <w:r w:rsidRPr="00907534">
              <w:t>/</w:t>
            </w:r>
            <w:r w:rsidR="00E01BC4">
              <w:t>24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5F7128" w:rsidP="007A309D">
            <w:pPr>
              <w:spacing w:line="240" w:lineRule="exact"/>
              <w:jc w:val="both"/>
            </w:pPr>
            <w:r>
              <w:t xml:space="preserve">3 </w:t>
            </w:r>
            <w:r w:rsidR="00EF5C56" w:rsidRPr="00907534">
              <w:t>Ju</w:t>
            </w:r>
            <w:r>
              <w:t>ly</w:t>
            </w:r>
            <w:r w:rsidR="00EF5C56" w:rsidRPr="00907534">
              <w:t xml:space="preserve"> 2015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0A0E9B" w:rsidP="007A309D">
      <w:pPr>
        <w:spacing w:before="120"/>
        <w:jc w:val="both"/>
        <w:rPr>
          <w:b/>
        </w:rPr>
      </w:pPr>
      <w:r>
        <w:rPr>
          <w:b/>
        </w:rPr>
        <w:t>Eightie</w:t>
      </w:r>
      <w:r w:rsidR="00F87B5E" w:rsidRPr="00907534">
        <w:rPr>
          <w:b/>
          <w:lang w:eastAsia="ja-JP"/>
        </w:rPr>
        <w:t>th</w:t>
      </w:r>
      <w:r w:rsidR="00AB1C8B" w:rsidRPr="00907534">
        <w:rPr>
          <w:b/>
        </w:rPr>
        <w:t xml:space="preserve"> session</w:t>
      </w:r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094407" w:rsidRPr="00907534">
        <w:t>1</w:t>
      </w:r>
      <w:r w:rsidR="000A0E9B">
        <w:t>5</w:t>
      </w:r>
      <w:r w:rsidR="00094407" w:rsidRPr="00907534">
        <w:t>-</w:t>
      </w:r>
      <w:r w:rsidR="000A0E9B">
        <w:t>18</w:t>
      </w:r>
      <w:r w:rsidR="00BD2EAE" w:rsidRPr="00907534">
        <w:rPr>
          <w:lang w:eastAsia="ja-JP"/>
        </w:rPr>
        <w:t xml:space="preserve"> </w:t>
      </w:r>
      <w:r w:rsidR="00DF5664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3F060F" w:rsidRPr="00907534">
        <w:rPr>
          <w:lang w:eastAsia="ja-JP"/>
        </w:rPr>
        <w:t>5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907534">
        <w:t>7(</w:t>
      </w:r>
      <w:r w:rsidR="00DF5664">
        <w:t>b</w:t>
      </w:r>
      <w:r w:rsidR="001A1658" w:rsidRPr="00907534">
        <w:t>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0A0E9B">
        <w:rPr>
          <w:b/>
        </w:rPr>
        <w:t>30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 xml:space="preserve">Proposal for </w:t>
      </w:r>
      <w:r w:rsidR="00A67600" w:rsidRPr="00907534">
        <w:t xml:space="preserve">an </w:t>
      </w:r>
      <w:r w:rsidR="00866E93" w:rsidRPr="00907534">
        <w:t xml:space="preserve">amendment </w:t>
      </w:r>
      <w:r w:rsidR="00471B1E">
        <w:t xml:space="preserve">the </w:t>
      </w:r>
      <w:r w:rsidR="006573DF">
        <w:t>02</w:t>
      </w:r>
      <w:r w:rsidR="00471B1E">
        <w:t xml:space="preserve"> series of amendments </w:t>
      </w:r>
      <w:r w:rsidR="00866E93" w:rsidRPr="00907534">
        <w:t xml:space="preserve">to Regulation No. </w:t>
      </w:r>
      <w:r w:rsidR="00471B1E">
        <w:t>30</w:t>
      </w:r>
      <w:r w:rsidR="00866E93" w:rsidRPr="00907534">
        <w:t xml:space="preserve"> (</w:t>
      </w:r>
      <w:r w:rsidR="00471B1E" w:rsidRPr="00471B1E">
        <w:t xml:space="preserve">Pneumatic Tyres </w:t>
      </w:r>
      <w:r w:rsidR="00471B1E">
        <w:t>f</w:t>
      </w:r>
      <w:r w:rsidR="00471B1E" w:rsidRPr="00471B1E">
        <w:t xml:space="preserve">or Motor Vehicles </w:t>
      </w:r>
      <w:r w:rsidR="00E554FA">
        <w:t>a</w:t>
      </w:r>
      <w:r w:rsidR="00471B1E" w:rsidRPr="00471B1E">
        <w:t xml:space="preserve">nd </w:t>
      </w:r>
      <w:r w:rsidR="00E554FA">
        <w:t>t</w:t>
      </w:r>
      <w:r w:rsidR="00471B1E" w:rsidRPr="00471B1E">
        <w:t>heir Trailers</w:t>
      </w:r>
      <w:r w:rsidR="00866E93" w:rsidRPr="00907534">
        <w:t>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>amending the requirements</w:t>
      </w:r>
      <w:r w:rsidR="00E823B8">
        <w:t xml:space="preserve"> for the load/speed performance test</w:t>
      </w:r>
      <w:r w:rsidR="0020554F" w:rsidRPr="00907534">
        <w:t xml:space="preserve"> </w:t>
      </w:r>
      <w:r w:rsidRPr="00907534">
        <w:t xml:space="preserve">of </w:t>
      </w:r>
      <w:r w:rsidR="00F87B5E" w:rsidRPr="00907534">
        <w:t>UN</w:t>
      </w:r>
      <w:r w:rsidR="000C23F4" w:rsidRPr="00907534">
        <w:t> 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="00E823B8">
        <w:t>30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AB1C8B" w:rsidRPr="00907534" w:rsidRDefault="00AB1C8B" w:rsidP="007A309D">
      <w:pPr>
        <w:pStyle w:val="SingleTxtG"/>
        <w:ind w:firstLine="567"/>
      </w:pP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907534" w:rsidRPr="00907534" w:rsidRDefault="00471B1E" w:rsidP="00907534">
      <w:pPr>
        <w:spacing w:after="120" w:line="240" w:lineRule="auto"/>
        <w:ind w:left="1134" w:right="993"/>
        <w:jc w:val="both"/>
      </w:pPr>
      <w:r>
        <w:rPr>
          <w:i/>
        </w:rPr>
        <w:t>Paragraph 6.</w:t>
      </w:r>
      <w:r w:rsidR="00424BCB">
        <w:rPr>
          <w:i/>
        </w:rPr>
        <w:t>2</w:t>
      </w:r>
      <w:r>
        <w:rPr>
          <w:i/>
        </w:rPr>
        <w:t>.1</w:t>
      </w:r>
      <w:r w:rsidR="00907534" w:rsidRPr="00907534">
        <w:rPr>
          <w:i/>
        </w:rPr>
        <w:t xml:space="preserve">.1., </w:t>
      </w:r>
      <w:r w:rsidR="00907534" w:rsidRPr="00907534">
        <w:t>amend to read:</w:t>
      </w:r>
    </w:p>
    <w:p w:rsidR="00136DC4" w:rsidRPr="00136DC4" w:rsidRDefault="00136DC4" w:rsidP="00136DC4">
      <w:pPr>
        <w:pStyle w:val="para"/>
      </w:pPr>
      <w:r>
        <w:t>"</w:t>
      </w:r>
      <w:r w:rsidRPr="00136DC4">
        <w:t>6.2.1.1.</w:t>
      </w:r>
      <w:r w:rsidRPr="00136DC4">
        <w:tab/>
        <w:t xml:space="preserve">Where application is made for tyres identified by means of letter code "ZR" within the size designation and suitable for speeds over 300 km/h (see paragraph 4.1.15.), the above load/speed test is carried out on one tyre at </w:t>
      </w:r>
      <w:r w:rsidR="009458D9" w:rsidRPr="009458D9">
        <w:rPr>
          <w:strike/>
        </w:rPr>
        <w:t xml:space="preserve">the load and speed </w:t>
      </w:r>
      <w:r w:rsidRPr="00136DC4">
        <w:t xml:space="preserve">conditions </w:t>
      </w:r>
      <w:r w:rsidRPr="009458D9">
        <w:rPr>
          <w:b/>
        </w:rPr>
        <w:t>appropriate for the load index</w:t>
      </w:r>
      <w:r w:rsidRPr="00136DC4">
        <w:t xml:space="preserve"> marked on the tyre </w:t>
      </w:r>
      <w:r w:rsidRPr="009458D9">
        <w:rPr>
          <w:b/>
        </w:rPr>
        <w:t>and the speed symbol “Y”</w:t>
      </w:r>
      <w:r w:rsidR="009458D9" w:rsidRPr="009458D9">
        <w:rPr>
          <w:strike/>
        </w:rPr>
        <w:t xml:space="preserve"> (see paragraph 3.1.4.1.)</w:t>
      </w:r>
      <w:r w:rsidRPr="00136DC4">
        <w:t xml:space="preserve">.  Another load/speed test must be carried out on a second sample of the same tyre type </w:t>
      </w:r>
      <w:r w:rsidRPr="009458D9">
        <w:rPr>
          <w:b/>
        </w:rPr>
        <w:t xml:space="preserve">according to paragraph 2.6. </w:t>
      </w:r>
      <w:proofErr w:type="gramStart"/>
      <w:r w:rsidRPr="009458D9">
        <w:rPr>
          <w:b/>
        </w:rPr>
        <w:t>of</w:t>
      </w:r>
      <w:proofErr w:type="gramEnd"/>
      <w:r w:rsidRPr="009458D9">
        <w:rPr>
          <w:b/>
        </w:rPr>
        <w:t xml:space="preserve"> Annex 7 corresponding to</w:t>
      </w:r>
      <w:r w:rsidRPr="00136DC4">
        <w:t xml:space="preserve"> </w:t>
      </w:r>
      <w:r w:rsidR="009458D9" w:rsidRPr="009458D9">
        <w:rPr>
          <w:strike/>
        </w:rPr>
        <w:t xml:space="preserve">at </w:t>
      </w:r>
      <w:r w:rsidRPr="00136DC4">
        <w:t>the load and speed conditions specified as maximum by the tyre manufacturer (see paragraph 4.1.15. of this Regulation).</w:t>
      </w:r>
    </w:p>
    <w:p w:rsidR="00471B1E" w:rsidRPr="00471B1E" w:rsidRDefault="00136DC4" w:rsidP="00136DC4">
      <w:pPr>
        <w:pStyle w:val="para"/>
      </w:pPr>
      <w:r>
        <w:t xml:space="preserve"> </w:t>
      </w:r>
      <w:r>
        <w:tab/>
      </w:r>
      <w:r w:rsidRPr="00136DC4">
        <w:t>The second test may be carried out on the same tyre sample if the tyre manufacturer agrees.</w:t>
      </w:r>
      <w:r w:rsidR="00471B1E">
        <w:t>"</w:t>
      </w:r>
    </w:p>
    <w:p w:rsidR="00471B1E" w:rsidRDefault="009458D9" w:rsidP="00471B1E">
      <w:pPr>
        <w:spacing w:after="120" w:line="240" w:lineRule="auto"/>
        <w:ind w:left="1134" w:right="993"/>
        <w:jc w:val="both"/>
      </w:pPr>
      <w:r>
        <w:rPr>
          <w:i/>
        </w:rPr>
        <w:t xml:space="preserve">Annex 7, </w:t>
      </w:r>
      <w:r w:rsidR="00471B1E" w:rsidRPr="00907534">
        <w:rPr>
          <w:i/>
        </w:rPr>
        <w:t xml:space="preserve">Paragraph </w:t>
      </w:r>
      <w:r>
        <w:rPr>
          <w:i/>
        </w:rPr>
        <w:t>2</w:t>
      </w:r>
      <w:r w:rsidR="00471B1E" w:rsidRPr="00907534">
        <w:rPr>
          <w:i/>
        </w:rPr>
        <w:t>.</w:t>
      </w:r>
      <w:r>
        <w:rPr>
          <w:i/>
        </w:rPr>
        <w:t>2.</w:t>
      </w:r>
      <w:r w:rsidR="00471B1E" w:rsidRPr="00907534">
        <w:rPr>
          <w:i/>
        </w:rPr>
        <w:t xml:space="preserve">, </w:t>
      </w:r>
      <w:r w:rsidR="00471B1E" w:rsidRPr="00907534">
        <w:t>amend to read:</w:t>
      </w:r>
    </w:p>
    <w:p w:rsidR="009458D9" w:rsidRDefault="00907534" w:rsidP="009458D9">
      <w:pPr>
        <w:pStyle w:val="para"/>
      </w:pPr>
      <w:r w:rsidRPr="00907534">
        <w:t>"</w:t>
      </w:r>
      <w:r w:rsidR="009458D9">
        <w:t>2.2.</w:t>
      </w:r>
      <w:r w:rsidR="009458D9">
        <w:tab/>
      </w:r>
      <w:r w:rsidR="009458D9">
        <w:tab/>
        <w:t>Apply to the test axle a load equal to 80 per cent of:</w:t>
      </w:r>
    </w:p>
    <w:p w:rsidR="009458D9" w:rsidRDefault="009458D9" w:rsidP="009458D9">
      <w:pPr>
        <w:pStyle w:val="para"/>
      </w:pPr>
      <w:r>
        <w:t>2.2.1.</w:t>
      </w:r>
      <w:r>
        <w:tab/>
      </w:r>
      <w:r>
        <w:tab/>
      </w:r>
      <w:proofErr w:type="gramStart"/>
      <w:r>
        <w:t>the</w:t>
      </w:r>
      <w:proofErr w:type="gramEnd"/>
      <w:r>
        <w:t xml:space="preserve"> maximum load rating equated to the Load Capacity Index for tyres with Speed Symbols L to H inclusive,</w:t>
      </w:r>
    </w:p>
    <w:p w:rsidR="009458D9" w:rsidRDefault="009458D9" w:rsidP="009458D9">
      <w:pPr>
        <w:pStyle w:val="para"/>
      </w:pPr>
      <w:r w:rsidRPr="009458D9">
        <w:t>2.2.2.</w:t>
      </w:r>
      <w:r w:rsidRPr="009458D9">
        <w:tab/>
      </w:r>
      <w:r w:rsidRPr="009458D9">
        <w:tab/>
      </w:r>
      <w:proofErr w:type="gramStart"/>
      <w:r w:rsidRPr="009458D9">
        <w:t>the</w:t>
      </w:r>
      <w:proofErr w:type="gramEnd"/>
      <w:r w:rsidRPr="009458D9">
        <w:t xml:space="preserve"> maximum load rating associated with a maximum speed of 240 km/h for tyres Speed Symbol "V" (see para. </w:t>
      </w:r>
      <w:proofErr w:type="gramStart"/>
      <w:r w:rsidRPr="009458D9">
        <w:rPr>
          <w:strike/>
        </w:rPr>
        <w:t>2.31.2.</w:t>
      </w:r>
      <w:r w:rsidRPr="009458D9">
        <w:rPr>
          <w:b/>
        </w:rPr>
        <w:t xml:space="preserve">2.34.2. </w:t>
      </w:r>
      <w:r w:rsidRPr="009458D9">
        <w:t>of this Regulation).</w:t>
      </w:r>
      <w:proofErr w:type="gramEnd"/>
    </w:p>
    <w:p w:rsidR="009458D9" w:rsidRDefault="009458D9" w:rsidP="009458D9">
      <w:pPr>
        <w:pStyle w:val="para"/>
      </w:pPr>
      <w:r>
        <w:t>2.2.3.</w:t>
      </w:r>
      <w:r>
        <w:tab/>
      </w:r>
      <w:r>
        <w:tab/>
      </w:r>
      <w:proofErr w:type="gramStart"/>
      <w:r>
        <w:t>the</w:t>
      </w:r>
      <w:proofErr w:type="gramEnd"/>
      <w:r>
        <w:t xml:space="preserve"> maximum load rating associated with a maximum speed of 270 km/h for tyres with speed symbol "W" (see paragraph </w:t>
      </w:r>
      <w:r w:rsidRPr="009458D9">
        <w:rPr>
          <w:strike/>
        </w:rPr>
        <w:t>2.31.3.</w:t>
      </w:r>
      <w:r w:rsidRPr="009458D9">
        <w:rPr>
          <w:b/>
        </w:rPr>
        <w:t>2.34.3.</w:t>
      </w:r>
      <w:r>
        <w:t xml:space="preserve"> of this Regulation).</w:t>
      </w:r>
    </w:p>
    <w:p w:rsidR="00907534" w:rsidRPr="00907534" w:rsidRDefault="009458D9" w:rsidP="009458D9">
      <w:pPr>
        <w:pStyle w:val="para"/>
      </w:pPr>
      <w:r>
        <w:t>2.2.4.</w:t>
      </w:r>
      <w:r>
        <w:tab/>
      </w:r>
      <w:r>
        <w:tab/>
      </w:r>
      <w:proofErr w:type="gramStart"/>
      <w:r>
        <w:t>the</w:t>
      </w:r>
      <w:proofErr w:type="gramEnd"/>
      <w:r>
        <w:t xml:space="preserve"> maximum load rating associated with a maximum speed of 300 km/h for tyres with speed symbol "Y" (see paragraph </w:t>
      </w:r>
      <w:r w:rsidRPr="009458D9">
        <w:rPr>
          <w:strike/>
        </w:rPr>
        <w:t>2.31.4.</w:t>
      </w:r>
      <w:r w:rsidRPr="009458D9">
        <w:rPr>
          <w:b/>
        </w:rPr>
        <w:t>2.34.4.</w:t>
      </w:r>
      <w:r>
        <w:t xml:space="preserve"> of this Regulation)."</w:t>
      </w:r>
    </w:p>
    <w:p w:rsidR="00907534" w:rsidRPr="00907534" w:rsidRDefault="009458D9" w:rsidP="00907534">
      <w:pPr>
        <w:spacing w:after="120" w:line="240" w:lineRule="auto"/>
        <w:ind w:left="1134" w:right="993"/>
        <w:jc w:val="both"/>
      </w:pPr>
      <w:r>
        <w:rPr>
          <w:i/>
        </w:rPr>
        <w:t xml:space="preserve">Annex 7, </w:t>
      </w:r>
      <w:r w:rsidR="00907534" w:rsidRPr="00907534">
        <w:rPr>
          <w:i/>
        </w:rPr>
        <w:t xml:space="preserve">Paragraph </w:t>
      </w:r>
      <w:r>
        <w:rPr>
          <w:i/>
        </w:rPr>
        <w:t>2</w:t>
      </w:r>
      <w:r w:rsidR="00907534" w:rsidRPr="00907534">
        <w:rPr>
          <w:i/>
        </w:rPr>
        <w:t>.</w:t>
      </w:r>
      <w:r>
        <w:rPr>
          <w:i/>
        </w:rPr>
        <w:t>5</w:t>
      </w:r>
      <w:r w:rsidR="00907534" w:rsidRPr="00907534">
        <w:rPr>
          <w:i/>
        </w:rPr>
        <w:t xml:space="preserve">.2., </w:t>
      </w:r>
      <w:r w:rsidR="00907534" w:rsidRPr="00907534">
        <w:t>amend to read:</w:t>
      </w:r>
    </w:p>
    <w:p w:rsidR="00907534" w:rsidRDefault="00907534" w:rsidP="00103477">
      <w:pPr>
        <w:pStyle w:val="para"/>
      </w:pPr>
      <w:r>
        <w:t>"</w:t>
      </w:r>
      <w:r w:rsidR="009458D9" w:rsidRPr="009458D9">
        <w:t>2.5.2.</w:t>
      </w:r>
      <w:r w:rsidR="009458D9" w:rsidRPr="009458D9">
        <w:tab/>
      </w:r>
      <w:r w:rsidR="009458D9" w:rsidRPr="009458D9">
        <w:tab/>
      </w:r>
      <w:proofErr w:type="gramStart"/>
      <w:r w:rsidR="009458D9" w:rsidRPr="009458D9">
        <w:t>initial</w:t>
      </w:r>
      <w:proofErr w:type="gramEnd"/>
      <w:r w:rsidR="009458D9" w:rsidRPr="009458D9">
        <w:t xml:space="preserve"> test speed:  prescribed maximum speed for the type of tyre (see para. </w:t>
      </w:r>
      <w:r w:rsidR="009458D9" w:rsidRPr="009458D9">
        <w:rPr>
          <w:strike/>
        </w:rPr>
        <w:t>2.29.3.</w:t>
      </w:r>
      <w:r w:rsidR="009458D9" w:rsidRPr="009458D9">
        <w:rPr>
          <w:b/>
        </w:rPr>
        <w:t>2.31.1.</w:t>
      </w:r>
      <w:r w:rsidR="009458D9" w:rsidRPr="009458D9">
        <w:t xml:space="preserve"> of this Regulation), less 40 km/h in the case of the smooth wheel having 1.70 m </w:t>
      </w:r>
      <w:r w:rsidR="006C5BF0" w:rsidRPr="006C5BF0">
        <w:t>±</w:t>
      </w:r>
      <w:r w:rsidR="009458D9" w:rsidRPr="009458D9">
        <w:t xml:space="preserve"> 1 per cent in diameter or less 30 km/h in the case of the smooth wheel having 2 m </w:t>
      </w:r>
      <w:r w:rsidR="006C5BF0" w:rsidRPr="006C5BF0">
        <w:t>±</w:t>
      </w:r>
      <w:r w:rsidR="009458D9" w:rsidRPr="009458D9">
        <w:t xml:space="preserve"> 1 per cent in diameter;</w:t>
      </w:r>
      <w:r>
        <w:t>"</w:t>
      </w:r>
    </w:p>
    <w:p w:rsidR="005B40C4" w:rsidRPr="00907534" w:rsidRDefault="009458D9" w:rsidP="005B40C4">
      <w:pPr>
        <w:spacing w:after="120" w:line="240" w:lineRule="auto"/>
        <w:ind w:left="1134" w:right="993"/>
        <w:jc w:val="both"/>
      </w:pPr>
      <w:r>
        <w:rPr>
          <w:i/>
        </w:rPr>
        <w:t xml:space="preserve">Annex 7, </w:t>
      </w:r>
      <w:r w:rsidR="005B40C4" w:rsidRPr="00907534">
        <w:rPr>
          <w:i/>
        </w:rPr>
        <w:t xml:space="preserve">Paragraph </w:t>
      </w:r>
      <w:r>
        <w:rPr>
          <w:i/>
        </w:rPr>
        <w:t>2.</w:t>
      </w:r>
      <w:r w:rsidR="005B40C4" w:rsidRPr="00907534">
        <w:rPr>
          <w:i/>
        </w:rPr>
        <w:t>6.</w:t>
      </w:r>
      <w:r>
        <w:rPr>
          <w:i/>
        </w:rPr>
        <w:t>2</w:t>
      </w:r>
      <w:r w:rsidR="005B40C4">
        <w:rPr>
          <w:i/>
        </w:rPr>
        <w:t>.</w:t>
      </w:r>
      <w:r w:rsidR="005B40C4" w:rsidRPr="00907534">
        <w:rPr>
          <w:i/>
        </w:rPr>
        <w:t xml:space="preserve">, </w:t>
      </w:r>
      <w:r w:rsidR="005B40C4" w:rsidRPr="00907534">
        <w:t>amend to read:</w:t>
      </w:r>
    </w:p>
    <w:p w:rsidR="009458D9" w:rsidRDefault="005B40C4" w:rsidP="009458D9">
      <w:pPr>
        <w:pStyle w:val="para"/>
      </w:pPr>
      <w:r>
        <w:t>"</w:t>
      </w:r>
      <w:r w:rsidR="009458D9">
        <w:t>2.6.2.</w:t>
      </w:r>
      <w:r w:rsidR="009458D9">
        <w:tab/>
      </w:r>
      <w:r w:rsidR="009458D9">
        <w:tab/>
      </w:r>
      <w:proofErr w:type="gramStart"/>
      <w:r w:rsidR="009458D9">
        <w:t>The</w:t>
      </w:r>
      <w:proofErr w:type="gramEnd"/>
      <w:r w:rsidR="009458D9">
        <w:t xml:space="preserve"> test shall be run without interruptions in accordance with the following:</w:t>
      </w:r>
    </w:p>
    <w:p w:rsidR="009458D9" w:rsidRDefault="009458D9" w:rsidP="009458D9">
      <w:pPr>
        <w:pStyle w:val="para"/>
      </w:pPr>
      <w:r>
        <w:t>2.6.2.1.</w:t>
      </w:r>
      <w:r>
        <w:tab/>
        <w:t xml:space="preserve">Ten minutes to build up from zero to the maximum </w:t>
      </w:r>
      <w:r w:rsidRPr="00E823B8">
        <w:rPr>
          <w:b/>
        </w:rPr>
        <w:t>test</w:t>
      </w:r>
      <w:r>
        <w:t xml:space="preserve"> speed </w:t>
      </w:r>
      <w:r w:rsidRPr="00E823B8">
        <w:rPr>
          <w:strike/>
        </w:rPr>
        <w:t>specified by the tyre manufacturer (see paragraph 4.1.15. of this Regulation</w:t>
      </w:r>
      <w:proofErr w:type="gramStart"/>
      <w:r w:rsidRPr="00E823B8">
        <w:rPr>
          <w:strike/>
        </w:rPr>
        <w:t>)</w:t>
      </w:r>
      <w:r w:rsidRPr="00E823B8">
        <w:rPr>
          <w:b/>
        </w:rPr>
        <w:t>for</w:t>
      </w:r>
      <w:proofErr w:type="gramEnd"/>
      <w:r w:rsidRPr="00E823B8">
        <w:rPr>
          <w:b/>
        </w:rPr>
        <w:t xml:space="preserve"> the second test</w:t>
      </w:r>
      <w:r>
        <w:t>.</w:t>
      </w:r>
    </w:p>
    <w:p w:rsidR="009458D9" w:rsidRDefault="009458D9" w:rsidP="009458D9">
      <w:pPr>
        <w:pStyle w:val="para"/>
      </w:pPr>
      <w:r>
        <w:t>2.6.2.2.</w:t>
      </w:r>
      <w:r>
        <w:tab/>
        <w:t xml:space="preserve">Five minutes at the maximum test speed </w:t>
      </w:r>
      <w:r w:rsidRPr="00E823B8">
        <w:rPr>
          <w:b/>
        </w:rPr>
        <w:t>for the second test</w:t>
      </w:r>
      <w:r>
        <w:t>.</w:t>
      </w:r>
    </w:p>
    <w:p w:rsidR="005B40C4" w:rsidRDefault="009458D9" w:rsidP="009458D9">
      <w:pPr>
        <w:pStyle w:val="para"/>
      </w:pPr>
      <w:r w:rsidRPr="00E823B8">
        <w:rPr>
          <w:b/>
        </w:rPr>
        <w:t>2.6.2.3.</w:t>
      </w:r>
      <w:r w:rsidRPr="00E823B8">
        <w:rPr>
          <w:b/>
        </w:rPr>
        <w:tab/>
        <w:t xml:space="preserve">maximum test speed for the second test: maximum speed specified by the tyre manufacturer (see paragraph 4.1.15. of this Regulation), less 10 km/h in the case of the smooth wheel having 1.7 m </w:t>
      </w:r>
      <w:r w:rsidR="006C5BF0">
        <w:rPr>
          <w:b/>
        </w:rPr>
        <w:t>±</w:t>
      </w:r>
      <w:r w:rsidRPr="00E823B8">
        <w:rPr>
          <w:b/>
        </w:rPr>
        <w:t xml:space="preserve"> 1 per cent in diameter or equal to the maximum speed</w:t>
      </w:r>
      <w:r w:rsidR="009A1CEF" w:rsidRPr="009A1CEF">
        <w:rPr>
          <w:rFonts w:eastAsia="Times New Roman"/>
          <w:sz w:val="24"/>
          <w:szCs w:val="24"/>
          <w:lang w:val="en-US"/>
        </w:rPr>
        <w:t xml:space="preserve"> </w:t>
      </w:r>
      <w:r w:rsidR="009A1CEF" w:rsidRPr="005F7128">
        <w:rPr>
          <w:b/>
          <w:lang w:val="en-US"/>
        </w:rPr>
        <w:t>specified by the tyre manufacturer</w:t>
      </w:r>
      <w:r w:rsidRPr="009A1CEF">
        <w:rPr>
          <w:b/>
          <w:color w:val="1F497D" w:themeColor="text2"/>
        </w:rPr>
        <w:t xml:space="preserve"> </w:t>
      </w:r>
      <w:r w:rsidRPr="00E823B8">
        <w:rPr>
          <w:b/>
        </w:rPr>
        <w:t xml:space="preserve">in the case of the smooth wheel having 2 m </w:t>
      </w:r>
      <w:r w:rsidR="006C5BF0">
        <w:rPr>
          <w:b/>
        </w:rPr>
        <w:t>±</w:t>
      </w:r>
      <w:r w:rsidRPr="00E823B8">
        <w:rPr>
          <w:b/>
        </w:rPr>
        <w:t xml:space="preserve"> 1 per cent in diameter.</w:t>
      </w:r>
      <w:r w:rsidR="005B40C4">
        <w:t>"</w:t>
      </w:r>
    </w:p>
    <w:p w:rsidR="0073385F" w:rsidRDefault="0073385F" w:rsidP="009458D9">
      <w:pPr>
        <w:pStyle w:val="para"/>
      </w:pPr>
    </w:p>
    <w:p w:rsidR="0026093F" w:rsidRPr="00907534" w:rsidRDefault="00E823B8" w:rsidP="0026093F">
      <w:pPr>
        <w:spacing w:after="120" w:line="240" w:lineRule="auto"/>
        <w:ind w:left="1134" w:right="993"/>
        <w:jc w:val="both"/>
      </w:pPr>
      <w:r>
        <w:rPr>
          <w:i/>
        </w:rPr>
        <w:lastRenderedPageBreak/>
        <w:t xml:space="preserve">Annex 7, </w:t>
      </w:r>
      <w:r w:rsidR="0026093F" w:rsidRPr="00907534">
        <w:rPr>
          <w:i/>
        </w:rPr>
        <w:t xml:space="preserve">Paragraph </w:t>
      </w:r>
      <w:proofErr w:type="gramStart"/>
      <w:r>
        <w:rPr>
          <w:i/>
        </w:rPr>
        <w:t>3</w:t>
      </w:r>
      <w:r w:rsidR="0026093F" w:rsidRPr="00907534">
        <w:rPr>
          <w:i/>
        </w:rPr>
        <w:t>.,</w:t>
      </w:r>
      <w:proofErr w:type="gramEnd"/>
      <w:r w:rsidR="0026093F" w:rsidRPr="00907534">
        <w:rPr>
          <w:i/>
        </w:rPr>
        <w:t xml:space="preserve"> </w:t>
      </w:r>
      <w:r w:rsidR="0026093F" w:rsidRPr="00907534">
        <w:t>amend to read:</w:t>
      </w:r>
    </w:p>
    <w:p w:rsidR="005B40C4" w:rsidRDefault="005B40C4" w:rsidP="00E823B8">
      <w:pPr>
        <w:pStyle w:val="para"/>
      </w:pPr>
      <w:r w:rsidRPr="005B40C4">
        <w:t>"</w:t>
      </w:r>
      <w:r w:rsidR="00E823B8" w:rsidRPr="00E823B8">
        <w:t>3.</w:t>
      </w:r>
      <w:r w:rsidR="00E823B8" w:rsidRPr="00E823B8">
        <w:tab/>
      </w:r>
      <w:r w:rsidR="00E823B8" w:rsidRPr="005F7128">
        <w:tab/>
        <w:t>Procedure to asses</w:t>
      </w:r>
      <w:r w:rsidR="00E823B8" w:rsidRPr="005F7128">
        <w:rPr>
          <w:b/>
        </w:rPr>
        <w:t>s</w:t>
      </w:r>
      <w:r w:rsidR="00E823B8" w:rsidRPr="005F7128">
        <w:t xml:space="preserve"> the "flat tyre running mode" of "run flat system"</w:t>
      </w:r>
      <w:r w:rsidR="00E823B8" w:rsidRPr="00E823B8">
        <w:t xml:space="preserve"> </w:t>
      </w:r>
      <w:r w:rsidR="0026093F"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20554F" w:rsidRDefault="005F7128" w:rsidP="0020554F">
      <w:pPr>
        <w:spacing w:after="120" w:line="240" w:lineRule="auto"/>
        <w:ind w:left="1134" w:right="1134"/>
        <w:jc w:val="both"/>
      </w:pPr>
      <w:r>
        <w:t>1.</w:t>
      </w:r>
      <w:r>
        <w:tab/>
      </w:r>
      <w:r w:rsidR="00E823B8">
        <w:t>The change in para</w:t>
      </w:r>
      <w:r w:rsidR="00E554FA">
        <w:t>graph</w:t>
      </w:r>
      <w:r w:rsidR="00E823B8">
        <w:t xml:space="preserve"> 6.2.1. </w:t>
      </w:r>
      <w:proofErr w:type="gramStart"/>
      <w:r w:rsidR="00E823B8">
        <w:t>serves</w:t>
      </w:r>
      <w:proofErr w:type="gramEnd"/>
      <w:r w:rsidR="00E823B8">
        <w:t xml:space="preserve"> to clarify the conditions to be used for the first load/speed performance test of a tyre designed for speeds above 300 km/h.</w:t>
      </w:r>
    </w:p>
    <w:p w:rsidR="00E823B8" w:rsidRDefault="005F7128" w:rsidP="0020554F">
      <w:pPr>
        <w:spacing w:after="120" w:line="240" w:lineRule="auto"/>
        <w:ind w:left="1134" w:right="1134"/>
        <w:jc w:val="both"/>
      </w:pPr>
      <w:r>
        <w:t>2.</w:t>
      </w:r>
      <w:r>
        <w:tab/>
      </w:r>
      <w:r w:rsidR="00E823B8">
        <w:t>The change</w:t>
      </w:r>
      <w:r w:rsidR="006573DF">
        <w:t>s</w:t>
      </w:r>
      <w:r w:rsidR="00E823B8">
        <w:t xml:space="preserve"> in </w:t>
      </w:r>
      <w:r w:rsidR="00E554FA">
        <w:t>paragraphs</w:t>
      </w:r>
      <w:r w:rsidR="00E823B8">
        <w:t xml:space="preserve"> 2.2.</w:t>
      </w:r>
      <w:r w:rsidR="006573DF">
        <w:t xml:space="preserve"> </w:t>
      </w:r>
      <w:proofErr w:type="gramStart"/>
      <w:r w:rsidR="006573DF">
        <w:t>and</w:t>
      </w:r>
      <w:proofErr w:type="gramEnd"/>
      <w:r w:rsidR="006573DF">
        <w:t xml:space="preserve"> 2.5.2.</w:t>
      </w:r>
      <w:r w:rsidR="00E823B8">
        <w:t xml:space="preserve"> </w:t>
      </w:r>
      <w:proofErr w:type="gramStart"/>
      <w:r w:rsidR="00E823B8">
        <w:t>of</w:t>
      </w:r>
      <w:proofErr w:type="gramEnd"/>
      <w:r w:rsidR="00E823B8">
        <w:t xml:space="preserve"> Annex 7 is a correction of references that become wrong by </w:t>
      </w:r>
      <w:r w:rsidR="00C8024B">
        <w:t xml:space="preserve">the insertion of additional paragraphs in </w:t>
      </w:r>
      <w:r w:rsidR="00E554FA">
        <w:t>pa</w:t>
      </w:r>
      <w:r w:rsidR="001E389A">
        <w:t>ragraph</w:t>
      </w:r>
      <w:r w:rsidR="00C8024B">
        <w:t xml:space="preserve"> 2. </w:t>
      </w:r>
      <w:proofErr w:type="gramStart"/>
      <w:r w:rsidR="00C8024B">
        <w:t>through</w:t>
      </w:r>
      <w:proofErr w:type="gramEnd"/>
      <w:r w:rsidR="00C8024B">
        <w:t xml:space="preserve"> Supplement 17 to the 02 series of amendments.</w:t>
      </w:r>
    </w:p>
    <w:p w:rsidR="006C5BF0" w:rsidRDefault="005F7128" w:rsidP="0020554F">
      <w:pPr>
        <w:spacing w:after="120" w:line="240" w:lineRule="auto"/>
        <w:ind w:left="1134" w:right="1134"/>
        <w:jc w:val="both"/>
      </w:pPr>
      <w:r>
        <w:t>3.</w:t>
      </w:r>
      <w:r>
        <w:tab/>
      </w:r>
      <w:r w:rsidR="006C5BF0">
        <w:t xml:space="preserve">The changes in </w:t>
      </w:r>
      <w:r w:rsidR="001E389A">
        <w:t>paragraph</w:t>
      </w:r>
      <w:r w:rsidR="006C5BF0">
        <w:t xml:space="preserve"> 2.6.2. </w:t>
      </w:r>
      <w:proofErr w:type="gramStart"/>
      <w:r w:rsidR="006C5BF0">
        <w:t>are</w:t>
      </w:r>
      <w:proofErr w:type="gramEnd"/>
      <w:r w:rsidR="006C5BF0">
        <w:t xml:space="preserve"> proposed to correct the test procedure when the test is done on a 1.7-m drum. Deviating from the procedure on the 2.0-m drum the original text provides that the drum speed on a 1.7-m drum needs to be increased to 10 km/h above the maximum test speed and then reduced to the maximum test speed. As this would pose an </w:t>
      </w:r>
      <w:r w:rsidR="00E554FA">
        <w:t>unjustifiably</w:t>
      </w:r>
      <w:r w:rsidR="006C5BF0">
        <w:t xml:space="preserve"> more severe test condition if the test is carried out on a 1.7-m drum, it is proposed to adapt the test procedure to </w:t>
      </w:r>
      <w:r w:rsidR="0052237F">
        <w:t>the one</w:t>
      </w:r>
      <w:r w:rsidR="006C5BF0">
        <w:t xml:space="preserve"> </w:t>
      </w:r>
      <w:r w:rsidR="0052237F">
        <w:t>for</w:t>
      </w:r>
      <w:r w:rsidR="006C5BF0">
        <w:t xml:space="preserve"> the 2-m drum, namely increasing the drum speed to the maximum test speed and afterwards keeping it at that speed for 5 min.</w:t>
      </w:r>
    </w:p>
    <w:p w:rsidR="006C5BF0" w:rsidRPr="00907534" w:rsidRDefault="005F7128" w:rsidP="0020554F">
      <w:pPr>
        <w:spacing w:after="120" w:line="240" w:lineRule="auto"/>
        <w:ind w:left="1134" w:right="1134"/>
        <w:jc w:val="both"/>
        <w:rPr>
          <w:lang w:eastAsia="ja-JP"/>
        </w:rPr>
      </w:pPr>
      <w:r>
        <w:t>4.</w:t>
      </w:r>
      <w:r>
        <w:tab/>
      </w:r>
      <w:r w:rsidR="006C5BF0">
        <w:t>The change in para. 3. of Annex</w:t>
      </w:r>
      <w:r w:rsidR="00E554FA">
        <w:t xml:space="preserve"> </w:t>
      </w:r>
      <w:r w:rsidR="006C5BF0">
        <w:t xml:space="preserve">7. </w:t>
      </w:r>
      <w:proofErr w:type="gramStart"/>
      <w:r w:rsidR="006C5BF0">
        <w:t>corrects</w:t>
      </w:r>
      <w:proofErr w:type="gramEnd"/>
      <w:r w:rsidR="006C5BF0">
        <w:t xml:space="preserve"> a spelling mistake.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11" w:rsidRDefault="00FA2B11"/>
  </w:endnote>
  <w:endnote w:type="continuationSeparator" w:id="0">
    <w:p w:rsidR="00FA2B11" w:rsidRDefault="00FA2B11"/>
  </w:endnote>
  <w:endnote w:type="continuationNotice" w:id="1">
    <w:p w:rsidR="00FA2B11" w:rsidRDefault="00FA2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C119FA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1030AA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C119FA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C119FA" w:rsidRPr="00923752">
      <w:rPr>
        <w:b/>
        <w:sz w:val="18"/>
      </w:rPr>
      <w:fldChar w:fldCharType="separate"/>
    </w:r>
    <w:r w:rsidR="001030AA">
      <w:rPr>
        <w:b/>
        <w:noProof/>
        <w:sz w:val="18"/>
      </w:rPr>
      <w:t>3</w:t>
    </w:r>
    <w:r w:rsidR="00C119FA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GE.1</w:t>
    </w:r>
    <w:r w:rsidR="0073385F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11" w:rsidRPr="000B175B" w:rsidRDefault="00FA2B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2B11" w:rsidRPr="00FC68B7" w:rsidRDefault="00FA2B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2B11" w:rsidRDefault="00FA2B11"/>
  </w:footnote>
  <w:footnote w:id="2">
    <w:p w:rsidR="0026093F" w:rsidRPr="002232AF" w:rsidRDefault="0026093F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Header"/>
    </w:pPr>
    <w:r>
      <w:t>ECE/TRANS/WP.29/GRRF/2015/</w:t>
    </w:r>
    <w:r w:rsidR="005F7128">
      <w:t>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</w:t>
    </w:r>
    <w:r w:rsidR="006B0C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0E9B"/>
    <w:rsid w:val="000A30C4"/>
    <w:rsid w:val="000A342C"/>
    <w:rsid w:val="000B0595"/>
    <w:rsid w:val="000B175B"/>
    <w:rsid w:val="000B2F02"/>
    <w:rsid w:val="000B3A0F"/>
    <w:rsid w:val="000B4EF7"/>
    <w:rsid w:val="000B676B"/>
    <w:rsid w:val="000B71D0"/>
    <w:rsid w:val="000C23F4"/>
    <w:rsid w:val="000C2C03"/>
    <w:rsid w:val="000C2D2E"/>
    <w:rsid w:val="000C4C94"/>
    <w:rsid w:val="000E0415"/>
    <w:rsid w:val="000F46F4"/>
    <w:rsid w:val="000F6BE3"/>
    <w:rsid w:val="000F7775"/>
    <w:rsid w:val="001030AA"/>
    <w:rsid w:val="00103477"/>
    <w:rsid w:val="00103A07"/>
    <w:rsid w:val="00103A1A"/>
    <w:rsid w:val="001103AA"/>
    <w:rsid w:val="00112E6A"/>
    <w:rsid w:val="0011666B"/>
    <w:rsid w:val="00121464"/>
    <w:rsid w:val="00133987"/>
    <w:rsid w:val="00135B68"/>
    <w:rsid w:val="00136DC4"/>
    <w:rsid w:val="00151C62"/>
    <w:rsid w:val="00165F3A"/>
    <w:rsid w:val="00175B5A"/>
    <w:rsid w:val="00182290"/>
    <w:rsid w:val="001832FB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389A"/>
    <w:rsid w:val="001E7B67"/>
    <w:rsid w:val="001F4084"/>
    <w:rsid w:val="001F4C8C"/>
    <w:rsid w:val="00202DA8"/>
    <w:rsid w:val="0020554F"/>
    <w:rsid w:val="00205E55"/>
    <w:rsid w:val="00211202"/>
    <w:rsid w:val="00211E0B"/>
    <w:rsid w:val="002206B8"/>
    <w:rsid w:val="002249B1"/>
    <w:rsid w:val="0023295E"/>
    <w:rsid w:val="00232EF4"/>
    <w:rsid w:val="0023387C"/>
    <w:rsid w:val="00245197"/>
    <w:rsid w:val="0024772E"/>
    <w:rsid w:val="0026093F"/>
    <w:rsid w:val="00267F5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673EE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4BCB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579CF"/>
    <w:rsid w:val="00471B1E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237F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4882"/>
    <w:rsid w:val="005F7128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573DF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B0C0E"/>
    <w:rsid w:val="006B664D"/>
    <w:rsid w:val="006B6707"/>
    <w:rsid w:val="006C3589"/>
    <w:rsid w:val="006C3B77"/>
    <w:rsid w:val="006C5BF0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385F"/>
    <w:rsid w:val="007363F0"/>
    <w:rsid w:val="00736E7D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5CD3"/>
    <w:rsid w:val="00907534"/>
    <w:rsid w:val="00915EF6"/>
    <w:rsid w:val="009223CA"/>
    <w:rsid w:val="00923752"/>
    <w:rsid w:val="00925664"/>
    <w:rsid w:val="00927489"/>
    <w:rsid w:val="00932C6B"/>
    <w:rsid w:val="009354C2"/>
    <w:rsid w:val="00940F93"/>
    <w:rsid w:val="009439AE"/>
    <w:rsid w:val="009448C3"/>
    <w:rsid w:val="009458D9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1CEF"/>
    <w:rsid w:val="009A4022"/>
    <w:rsid w:val="009A6F78"/>
    <w:rsid w:val="009B26E7"/>
    <w:rsid w:val="009B64BB"/>
    <w:rsid w:val="009C0593"/>
    <w:rsid w:val="009C30DA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9FA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567D9"/>
    <w:rsid w:val="00C629A0"/>
    <w:rsid w:val="00C64629"/>
    <w:rsid w:val="00C70888"/>
    <w:rsid w:val="00C745C3"/>
    <w:rsid w:val="00C8024B"/>
    <w:rsid w:val="00C82317"/>
    <w:rsid w:val="00C847D9"/>
    <w:rsid w:val="00C96DF2"/>
    <w:rsid w:val="00CB2E29"/>
    <w:rsid w:val="00CB3E03"/>
    <w:rsid w:val="00CB5FFB"/>
    <w:rsid w:val="00CC4F22"/>
    <w:rsid w:val="00CC5A80"/>
    <w:rsid w:val="00CD22A1"/>
    <w:rsid w:val="00CD4AA6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5664"/>
    <w:rsid w:val="00DF636C"/>
    <w:rsid w:val="00DF6D92"/>
    <w:rsid w:val="00E01BC4"/>
    <w:rsid w:val="00E046DF"/>
    <w:rsid w:val="00E22780"/>
    <w:rsid w:val="00E22B0C"/>
    <w:rsid w:val="00E27346"/>
    <w:rsid w:val="00E27BB0"/>
    <w:rsid w:val="00E33887"/>
    <w:rsid w:val="00E40A45"/>
    <w:rsid w:val="00E554FA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23B8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F1D7F"/>
    <w:rsid w:val="00EF5C56"/>
    <w:rsid w:val="00F03C32"/>
    <w:rsid w:val="00F0480F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2B11"/>
    <w:rsid w:val="00FA6945"/>
    <w:rsid w:val="00FB321F"/>
    <w:rsid w:val="00FB613B"/>
    <w:rsid w:val="00FC68B7"/>
    <w:rsid w:val="00FD0CCA"/>
    <w:rsid w:val="00FD3F98"/>
    <w:rsid w:val="00FD4699"/>
    <w:rsid w:val="00FD755A"/>
    <w:rsid w:val="00FE106A"/>
    <w:rsid w:val="00FE1804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C9B7-6E03-4252-AA19-CD59EFF6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2015-07-03T12:11:00Z</cp:lastPrinted>
  <dcterms:created xsi:type="dcterms:W3CDTF">2015-07-03T12:11:00Z</dcterms:created>
  <dcterms:modified xsi:type="dcterms:W3CDTF">2015-07-03T12:11:00Z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