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000" w:firstRow="0" w:lastRow="0" w:firstColumn="0" w:lastColumn="0" w:noHBand="0" w:noVBand="0"/>
      </w:tblPr>
      <w:tblGrid>
        <w:gridCol w:w="4536"/>
        <w:gridCol w:w="5103"/>
      </w:tblGrid>
      <w:tr w:rsidR="000519B1" w:rsidRPr="000519B1" w14:paraId="5611BD11" w14:textId="77777777" w:rsidTr="00A578A6">
        <w:tc>
          <w:tcPr>
            <w:tcW w:w="4536" w:type="dxa"/>
            <w:vAlign w:val="center"/>
          </w:tcPr>
          <w:p w14:paraId="4F128ECA" w14:textId="0092BA29" w:rsidR="000519B1" w:rsidRPr="000519B1" w:rsidRDefault="000519B1" w:rsidP="000519B1">
            <w:pPr>
              <w:autoSpaceDE w:val="0"/>
              <w:autoSpaceDN w:val="0"/>
              <w:adjustRightInd w:val="0"/>
              <w:spacing w:after="0" w:line="240" w:lineRule="auto"/>
              <w:rPr>
                <w:rFonts w:ascii="Times New Roman" w:hAnsi="Times New Roman" w:cs="Times New Roman"/>
                <w:sz w:val="24"/>
                <w:szCs w:val="24"/>
                <w:lang w:val="en-TT"/>
              </w:rPr>
            </w:pPr>
            <w:r w:rsidRPr="000519B1">
              <w:rPr>
                <w:rFonts w:ascii="Times New Roman" w:hAnsi="Times New Roman" w:cs="Times New Roman"/>
                <w:sz w:val="24"/>
                <w:szCs w:val="24"/>
              </w:rPr>
              <w:t xml:space="preserve">Submitted by the representative of MEMA/CLEPA/JAPIA </w:t>
            </w:r>
          </w:p>
        </w:tc>
        <w:tc>
          <w:tcPr>
            <w:tcW w:w="5103" w:type="dxa"/>
          </w:tcPr>
          <w:p w14:paraId="15FCB9B8" w14:textId="6F47BE0F" w:rsidR="000519B1" w:rsidRPr="00815D61" w:rsidRDefault="000519B1" w:rsidP="000519B1">
            <w:pPr>
              <w:autoSpaceDE w:val="0"/>
              <w:autoSpaceDN w:val="0"/>
              <w:adjustRightInd w:val="0"/>
              <w:spacing w:after="0" w:line="240" w:lineRule="auto"/>
              <w:rPr>
                <w:rFonts w:ascii="Times New Roman" w:hAnsi="Times New Roman" w:cs="Times New Roman"/>
                <w:b/>
                <w:bCs/>
                <w:sz w:val="24"/>
                <w:szCs w:val="24"/>
                <w:lang w:val="en-TT"/>
              </w:rPr>
            </w:pPr>
            <w:r w:rsidRPr="000519B1">
              <w:rPr>
                <w:rFonts w:ascii="Times New Roman" w:hAnsi="Times New Roman" w:cs="Times New Roman"/>
                <w:sz w:val="24"/>
                <w:szCs w:val="24"/>
                <w:u w:val="single"/>
                <w:lang w:val="en-TT"/>
              </w:rPr>
              <w:t>Informal document</w:t>
            </w:r>
            <w:r w:rsidRPr="000519B1">
              <w:rPr>
                <w:rFonts w:ascii="Times New Roman" w:hAnsi="Times New Roman" w:cs="Times New Roman"/>
                <w:sz w:val="24"/>
                <w:szCs w:val="24"/>
                <w:lang w:val="en-TT"/>
              </w:rPr>
              <w:t xml:space="preserve"> </w:t>
            </w:r>
            <w:bookmarkStart w:id="0" w:name="_GoBack"/>
            <w:r w:rsidRPr="00815D61">
              <w:rPr>
                <w:rFonts w:ascii="Times New Roman" w:hAnsi="Times New Roman" w:cs="Times New Roman"/>
                <w:b/>
                <w:bCs/>
                <w:sz w:val="24"/>
                <w:szCs w:val="24"/>
                <w:lang w:val="en-TT"/>
              </w:rPr>
              <w:t>WP.29-167-</w:t>
            </w:r>
            <w:r w:rsidR="005540DD" w:rsidRPr="00815D61">
              <w:rPr>
                <w:rFonts w:ascii="Times New Roman" w:hAnsi="Times New Roman" w:cs="Times New Roman"/>
                <w:b/>
                <w:bCs/>
                <w:sz w:val="24"/>
                <w:szCs w:val="24"/>
                <w:lang w:val="en-TT"/>
              </w:rPr>
              <w:t>12</w:t>
            </w:r>
            <w:r w:rsidRPr="00815D61">
              <w:rPr>
                <w:rFonts w:ascii="Times New Roman" w:hAnsi="Times New Roman" w:cs="Times New Roman"/>
                <w:b/>
                <w:sz w:val="24"/>
                <w:szCs w:val="24"/>
                <w:u w:val="single"/>
                <w:lang w:val="en-TT"/>
              </w:rPr>
              <w:t xml:space="preserve"> </w:t>
            </w:r>
            <w:r w:rsidRPr="00815D61">
              <w:rPr>
                <w:rFonts w:ascii="Times New Roman" w:hAnsi="Times New Roman" w:cs="Times New Roman"/>
                <w:b/>
                <w:sz w:val="24"/>
                <w:szCs w:val="24"/>
                <w:lang w:val="en-TT"/>
              </w:rPr>
              <w:t xml:space="preserve"> </w:t>
            </w:r>
          </w:p>
          <w:bookmarkEnd w:id="0"/>
          <w:p w14:paraId="1B6D959F" w14:textId="0D9AA36A" w:rsidR="000519B1" w:rsidRPr="000519B1" w:rsidRDefault="000519B1" w:rsidP="000519B1">
            <w:pPr>
              <w:autoSpaceDE w:val="0"/>
              <w:autoSpaceDN w:val="0"/>
              <w:adjustRightInd w:val="0"/>
              <w:spacing w:after="0" w:line="240" w:lineRule="auto"/>
              <w:rPr>
                <w:rFonts w:ascii="Times New Roman" w:hAnsi="Times New Roman" w:cs="Times New Roman"/>
                <w:sz w:val="24"/>
                <w:szCs w:val="24"/>
                <w:lang w:val="en-TT"/>
              </w:rPr>
            </w:pPr>
            <w:r w:rsidRPr="000519B1">
              <w:rPr>
                <w:rFonts w:ascii="Times New Roman" w:hAnsi="Times New Roman" w:cs="Times New Roman"/>
                <w:sz w:val="24"/>
                <w:szCs w:val="24"/>
                <w:lang w:val="en-TT"/>
              </w:rPr>
              <w:t>(</w:t>
            </w:r>
            <w:r>
              <w:rPr>
                <w:rFonts w:ascii="Times New Roman" w:hAnsi="Times New Roman" w:cs="Times New Roman"/>
                <w:sz w:val="24"/>
                <w:szCs w:val="24"/>
                <w:lang w:val="en-TT"/>
              </w:rPr>
              <w:t>167</w:t>
            </w:r>
            <w:r w:rsidRPr="000519B1">
              <w:rPr>
                <w:rFonts w:ascii="Times New Roman" w:hAnsi="Times New Roman" w:cs="Times New Roman"/>
                <w:sz w:val="24"/>
                <w:szCs w:val="24"/>
                <w:vertAlign w:val="superscript"/>
                <w:lang w:val="en-TT"/>
              </w:rPr>
              <w:t>th</w:t>
            </w:r>
            <w:r>
              <w:rPr>
                <w:rFonts w:ascii="Times New Roman" w:hAnsi="Times New Roman" w:cs="Times New Roman"/>
                <w:sz w:val="24"/>
                <w:szCs w:val="24"/>
                <w:lang w:val="en-TT"/>
              </w:rPr>
              <w:t xml:space="preserve"> WP.29, 10-13 November</w:t>
            </w:r>
            <w:r w:rsidRPr="000519B1">
              <w:rPr>
                <w:rFonts w:ascii="Times New Roman" w:hAnsi="Times New Roman" w:cs="Times New Roman"/>
                <w:sz w:val="24"/>
                <w:szCs w:val="24"/>
                <w:lang w:val="en-TT"/>
              </w:rPr>
              <w:t xml:space="preserve"> 2015, agenda item</w:t>
            </w:r>
            <w:r w:rsidR="002E7A76">
              <w:rPr>
                <w:rFonts w:ascii="Times New Roman" w:hAnsi="Times New Roman" w:cs="Times New Roman"/>
                <w:sz w:val="24"/>
                <w:szCs w:val="24"/>
                <w:lang w:val="en-TT"/>
              </w:rPr>
              <w:t>s</w:t>
            </w:r>
            <w:r w:rsidRPr="000519B1">
              <w:rPr>
                <w:rFonts w:ascii="Times New Roman" w:hAnsi="Times New Roman" w:cs="Times New Roman"/>
                <w:sz w:val="24"/>
                <w:szCs w:val="24"/>
                <w:lang w:val="en-TT"/>
              </w:rPr>
              <w:t xml:space="preserve"> </w:t>
            </w:r>
            <w:r w:rsidR="002E7A76">
              <w:rPr>
                <w:rFonts w:ascii="Times New Roman" w:hAnsi="Times New Roman" w:cs="Times New Roman"/>
                <w:sz w:val="24"/>
                <w:szCs w:val="24"/>
                <w:lang w:val="en-TT"/>
              </w:rPr>
              <w:t>5.1 and 13</w:t>
            </w:r>
            <w:r w:rsidRPr="000519B1">
              <w:rPr>
                <w:rFonts w:ascii="Times New Roman" w:hAnsi="Times New Roman" w:cs="Times New Roman"/>
                <w:sz w:val="24"/>
                <w:szCs w:val="24"/>
                <w:lang w:val="en-TT"/>
              </w:rPr>
              <w:t>)</w:t>
            </w:r>
          </w:p>
        </w:tc>
      </w:tr>
    </w:tbl>
    <w:p w14:paraId="64CC4DD2" w14:textId="77777777" w:rsidR="000519B1" w:rsidRDefault="000519B1" w:rsidP="000519B1">
      <w:pPr>
        <w:autoSpaceDE w:val="0"/>
        <w:autoSpaceDN w:val="0"/>
        <w:adjustRightInd w:val="0"/>
        <w:spacing w:after="0" w:line="240" w:lineRule="auto"/>
        <w:rPr>
          <w:rFonts w:ascii="Times New Roman" w:hAnsi="Times New Roman" w:cs="Times New Roman"/>
          <w:b/>
          <w:sz w:val="24"/>
          <w:szCs w:val="24"/>
        </w:rPr>
      </w:pPr>
    </w:p>
    <w:p w14:paraId="0CD24D9B" w14:textId="77777777" w:rsidR="000519B1" w:rsidRDefault="000519B1" w:rsidP="00B97BCF">
      <w:pPr>
        <w:autoSpaceDE w:val="0"/>
        <w:autoSpaceDN w:val="0"/>
        <w:adjustRightInd w:val="0"/>
        <w:spacing w:after="0" w:line="240" w:lineRule="auto"/>
        <w:jc w:val="center"/>
        <w:rPr>
          <w:rFonts w:ascii="Times New Roman" w:hAnsi="Times New Roman" w:cs="Times New Roman"/>
          <w:b/>
          <w:sz w:val="24"/>
          <w:szCs w:val="24"/>
        </w:rPr>
      </w:pPr>
    </w:p>
    <w:p w14:paraId="00B14A06" w14:textId="2A341D0C" w:rsidR="00BF1C41" w:rsidRPr="00B97BCF" w:rsidRDefault="00B97BCF" w:rsidP="000519B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w:t>
      </w:r>
      <w:r w:rsidR="002E7A76">
        <w:rPr>
          <w:rFonts w:ascii="Times New Roman" w:hAnsi="Times New Roman" w:cs="Times New Roman"/>
          <w:b/>
          <w:sz w:val="24"/>
          <w:szCs w:val="24"/>
        </w:rPr>
        <w:t xml:space="preserve"> to Tri</w:t>
      </w:r>
      <w:r w:rsidRPr="00B97BCF">
        <w:rPr>
          <w:rFonts w:ascii="Times New Roman" w:hAnsi="Times New Roman" w:cs="Times New Roman"/>
          <w:b/>
          <w:sz w:val="24"/>
          <w:szCs w:val="24"/>
        </w:rPr>
        <w:t xml:space="preserve">lateral White Paper on Improvement in the Implementation </w:t>
      </w:r>
      <w:r>
        <w:rPr>
          <w:rFonts w:ascii="Times New Roman" w:hAnsi="Times New Roman" w:cs="Times New Roman"/>
          <w:b/>
          <w:sz w:val="24"/>
          <w:szCs w:val="24"/>
        </w:rPr>
        <w:br/>
      </w:r>
      <w:r w:rsidRPr="00B97BCF">
        <w:rPr>
          <w:rFonts w:ascii="Times New Roman" w:hAnsi="Times New Roman" w:cs="Times New Roman"/>
          <w:b/>
          <w:sz w:val="24"/>
          <w:szCs w:val="24"/>
        </w:rPr>
        <w:t>of the 1998 Global Agreement (Informal Document WP.29-166-17)</w:t>
      </w:r>
    </w:p>
    <w:p w14:paraId="2372FAEF" w14:textId="77777777" w:rsidR="00B97BCF" w:rsidRDefault="00B97BCF" w:rsidP="00B97BCF">
      <w:pPr>
        <w:autoSpaceDE w:val="0"/>
        <w:autoSpaceDN w:val="0"/>
        <w:adjustRightInd w:val="0"/>
        <w:spacing w:after="0" w:line="240" w:lineRule="auto"/>
        <w:jc w:val="center"/>
        <w:rPr>
          <w:rFonts w:ascii="Times New Roman" w:hAnsi="Times New Roman" w:cs="Times New Roman"/>
          <w:sz w:val="24"/>
          <w:szCs w:val="24"/>
        </w:rPr>
      </w:pPr>
    </w:p>
    <w:p w14:paraId="1868304B" w14:textId="076854DE" w:rsidR="00C970BF" w:rsidRDefault="00C970BF" w:rsidP="006B5409">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MEMA</w:t>
      </w:r>
      <w:r w:rsidR="00EA3BDA">
        <w:rPr>
          <w:rFonts w:ascii="Times New Roman" w:hAnsi="Times New Roman" w:cs="Times New Roman"/>
          <w:sz w:val="24"/>
          <w:szCs w:val="24"/>
        </w:rPr>
        <w:t xml:space="preserve">/JAPIA/CLEPA, representing the global </w:t>
      </w:r>
      <w:r w:rsidR="005136C7">
        <w:rPr>
          <w:rFonts w:ascii="Times New Roman" w:hAnsi="Times New Roman" w:cs="Times New Roman"/>
          <w:sz w:val="24"/>
          <w:szCs w:val="24"/>
        </w:rPr>
        <w:t xml:space="preserve">vehicle </w:t>
      </w:r>
      <w:r w:rsidR="00EA3BDA">
        <w:rPr>
          <w:rFonts w:ascii="Times New Roman" w:hAnsi="Times New Roman" w:cs="Times New Roman"/>
          <w:sz w:val="24"/>
          <w:szCs w:val="24"/>
        </w:rPr>
        <w:t>suppliers</w:t>
      </w:r>
      <w:r>
        <w:rPr>
          <w:rFonts w:ascii="Times New Roman" w:hAnsi="Times New Roman" w:cs="Times New Roman"/>
          <w:sz w:val="24"/>
          <w:szCs w:val="24"/>
        </w:rPr>
        <w:t xml:space="preserve"> </w:t>
      </w:r>
      <w:proofErr w:type="gramStart"/>
      <w:r>
        <w:rPr>
          <w:rFonts w:ascii="Times New Roman" w:hAnsi="Times New Roman" w:cs="Times New Roman"/>
          <w:sz w:val="24"/>
          <w:szCs w:val="24"/>
        </w:rPr>
        <w:t>ha</w:t>
      </w:r>
      <w:r w:rsidR="00EA3BDA">
        <w:rPr>
          <w:rFonts w:ascii="Times New Roman" w:hAnsi="Times New Roman" w:cs="Times New Roman"/>
          <w:sz w:val="24"/>
          <w:szCs w:val="24"/>
        </w:rPr>
        <w:t>ve</w:t>
      </w:r>
      <w:proofErr w:type="gramEnd"/>
      <w:r>
        <w:rPr>
          <w:rFonts w:ascii="Times New Roman" w:hAnsi="Times New Roman" w:cs="Times New Roman"/>
          <w:sz w:val="24"/>
          <w:szCs w:val="24"/>
        </w:rPr>
        <w:t xml:space="preserve"> long supporte</w:t>
      </w:r>
      <w:r w:rsidR="003665F5">
        <w:rPr>
          <w:rFonts w:ascii="Times New Roman" w:hAnsi="Times New Roman" w:cs="Times New Roman"/>
          <w:sz w:val="24"/>
          <w:szCs w:val="24"/>
        </w:rPr>
        <w:t>d</w:t>
      </w:r>
      <w:r>
        <w:rPr>
          <w:rFonts w:ascii="Times New Roman" w:hAnsi="Times New Roman" w:cs="Times New Roman"/>
          <w:sz w:val="24"/>
          <w:szCs w:val="24"/>
        </w:rPr>
        <w:t xml:space="preserve"> </w:t>
      </w:r>
      <w:r w:rsidR="003665F5">
        <w:rPr>
          <w:rFonts w:ascii="Times New Roman" w:hAnsi="Times New Roman" w:cs="Times New Roman"/>
          <w:sz w:val="24"/>
          <w:szCs w:val="24"/>
        </w:rPr>
        <w:t xml:space="preserve">the 1998 </w:t>
      </w:r>
      <w:r w:rsidR="003665F5" w:rsidRPr="003665F5">
        <w:rPr>
          <w:rFonts w:ascii="Times New Roman" w:hAnsi="Times New Roman" w:cs="Times New Roman"/>
          <w:sz w:val="24"/>
          <w:szCs w:val="24"/>
        </w:rPr>
        <w:t>Agreement on Global Technical Regulations</w:t>
      </w:r>
      <w:r w:rsidR="003665F5">
        <w:rPr>
          <w:rFonts w:ascii="Times New Roman" w:hAnsi="Times New Roman" w:cs="Times New Roman"/>
          <w:sz w:val="24"/>
          <w:szCs w:val="24"/>
        </w:rPr>
        <w:t xml:space="preserve"> through the United Nations</w:t>
      </w:r>
      <w:r w:rsidR="003665F5" w:rsidRPr="003C0738">
        <w:rPr>
          <w:rFonts w:ascii="Times New Roman" w:hAnsi="Times New Roman" w:cs="Times New Roman"/>
          <w:sz w:val="24"/>
          <w:szCs w:val="24"/>
        </w:rPr>
        <w:t xml:space="preserve"> </w:t>
      </w:r>
      <w:r w:rsidR="003665F5" w:rsidRPr="008C3CE5">
        <w:rPr>
          <w:rFonts w:ascii="Times New Roman" w:hAnsi="Times New Roman" w:cs="Times New Roman" w:hint="eastAsia"/>
          <w:spacing w:val="-3"/>
          <w:sz w:val="24"/>
          <w:szCs w:val="24"/>
          <w:shd w:val="clear" w:color="auto" w:fill="FFFFFF"/>
        </w:rPr>
        <w:t>Economic Commission for Europe</w:t>
      </w:r>
      <w:r w:rsidR="003665F5" w:rsidRPr="008C3CE5">
        <w:rPr>
          <w:rStyle w:val="apple-converted-space"/>
          <w:rFonts w:ascii="Times New Roman" w:hAnsi="Times New Roman" w:cs="Times New Roman" w:hint="eastAsia"/>
          <w:spacing w:val="-3"/>
          <w:sz w:val="24"/>
          <w:szCs w:val="24"/>
          <w:shd w:val="clear" w:color="auto" w:fill="FFFFFF"/>
        </w:rPr>
        <w:t xml:space="preserve"> </w:t>
      </w:r>
      <w:r w:rsidR="003665F5" w:rsidRPr="003665F5">
        <w:rPr>
          <w:rFonts w:ascii="Times New Roman" w:hAnsi="Times New Roman" w:cs="Times New Roman"/>
          <w:sz w:val="24"/>
          <w:szCs w:val="24"/>
        </w:rPr>
        <w:t>World Forum for Harmonization of Vehicle Regulations</w:t>
      </w:r>
      <w:r w:rsidR="003C0738">
        <w:rPr>
          <w:rFonts w:ascii="Times New Roman" w:hAnsi="Times New Roman" w:cs="Times New Roman"/>
          <w:sz w:val="24"/>
          <w:szCs w:val="24"/>
        </w:rPr>
        <w:t xml:space="preserve"> </w:t>
      </w:r>
      <w:r w:rsidR="003665F5">
        <w:rPr>
          <w:rFonts w:ascii="Times New Roman" w:hAnsi="Times New Roman" w:cs="Times New Roman"/>
          <w:sz w:val="24"/>
          <w:szCs w:val="24"/>
        </w:rPr>
        <w:t>(WP.29)</w:t>
      </w:r>
      <w:r>
        <w:rPr>
          <w:rFonts w:ascii="Times New Roman" w:hAnsi="Times New Roman" w:cs="Times New Roman"/>
          <w:sz w:val="24"/>
          <w:szCs w:val="24"/>
        </w:rPr>
        <w:t xml:space="preserve"> and </w:t>
      </w:r>
      <w:r w:rsidR="00B97BCF">
        <w:rPr>
          <w:rFonts w:ascii="Times New Roman" w:hAnsi="Times New Roman" w:cs="Times New Roman"/>
          <w:sz w:val="24"/>
          <w:szCs w:val="24"/>
        </w:rPr>
        <w:t>have</w:t>
      </w:r>
      <w:r>
        <w:rPr>
          <w:rFonts w:ascii="Times New Roman" w:hAnsi="Times New Roman" w:cs="Times New Roman"/>
          <w:sz w:val="24"/>
          <w:szCs w:val="24"/>
        </w:rPr>
        <w:t xml:space="preserve"> worked with all parties to strengthen the Agreement.  We have read with interest the </w:t>
      </w:r>
      <w:r w:rsidR="003665F5">
        <w:rPr>
          <w:rFonts w:ascii="Times New Roman" w:hAnsi="Times New Roman" w:cs="Times New Roman"/>
          <w:sz w:val="24"/>
          <w:szCs w:val="24"/>
        </w:rPr>
        <w:t xml:space="preserve">informal </w:t>
      </w:r>
      <w:r>
        <w:rPr>
          <w:rFonts w:ascii="Times New Roman" w:hAnsi="Times New Roman" w:cs="Times New Roman"/>
          <w:sz w:val="24"/>
          <w:szCs w:val="24"/>
        </w:rPr>
        <w:t xml:space="preserve">document dated </w:t>
      </w:r>
      <w:r w:rsidR="00AF531F">
        <w:rPr>
          <w:rFonts w:ascii="Times New Roman" w:hAnsi="Times New Roman" w:cs="Times New Roman"/>
          <w:sz w:val="24"/>
          <w:szCs w:val="24"/>
        </w:rPr>
        <w:t xml:space="preserve">3 </w:t>
      </w:r>
      <w:r>
        <w:rPr>
          <w:rFonts w:ascii="Times New Roman" w:hAnsi="Times New Roman" w:cs="Times New Roman"/>
          <w:sz w:val="24"/>
          <w:szCs w:val="24"/>
        </w:rPr>
        <w:t>June 2015 transmitted by the European Union, Japan, and the United States during the 166</w:t>
      </w:r>
      <w:r w:rsidRPr="00C970BF">
        <w:rPr>
          <w:rFonts w:ascii="Times New Roman" w:hAnsi="Times New Roman" w:cs="Times New Roman"/>
          <w:sz w:val="24"/>
          <w:szCs w:val="24"/>
          <w:vertAlign w:val="superscript"/>
        </w:rPr>
        <w:t>th</w:t>
      </w:r>
      <w:r>
        <w:rPr>
          <w:rFonts w:ascii="Times New Roman" w:hAnsi="Times New Roman" w:cs="Times New Roman"/>
          <w:sz w:val="24"/>
          <w:szCs w:val="24"/>
        </w:rPr>
        <w:t xml:space="preserve"> WP.29 session.</w:t>
      </w:r>
      <w:r w:rsidR="003665F5">
        <w:rPr>
          <w:rStyle w:val="FootnoteReference"/>
          <w:rFonts w:ascii="Times New Roman" w:hAnsi="Times New Roman" w:cs="Times New Roman"/>
          <w:sz w:val="24"/>
          <w:szCs w:val="24"/>
        </w:rPr>
        <w:footnoteReference w:id="1"/>
      </w:r>
    </w:p>
    <w:p w14:paraId="683ADDF9" w14:textId="77777777" w:rsidR="00C970BF" w:rsidRDefault="00C970BF" w:rsidP="00060C2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have the following comments and suggestions:</w:t>
      </w:r>
    </w:p>
    <w:p w14:paraId="1FB11C78" w14:textId="5574B730" w:rsidR="00FE7610" w:rsidRDefault="00FE7610" w:rsidP="00AD7F6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MEMA</w:t>
      </w:r>
      <w:r w:rsidR="00EA3BDA">
        <w:rPr>
          <w:rFonts w:ascii="Times New Roman" w:hAnsi="Times New Roman" w:cs="Times New Roman"/>
          <w:sz w:val="24"/>
          <w:szCs w:val="24"/>
        </w:rPr>
        <w:t>/JAPIA/CLEPA</w:t>
      </w:r>
      <w:r>
        <w:rPr>
          <w:rFonts w:ascii="Times New Roman" w:hAnsi="Times New Roman" w:cs="Times New Roman"/>
          <w:sz w:val="24"/>
          <w:szCs w:val="24"/>
        </w:rPr>
        <w:t xml:space="preserve"> believe the Contracting Parties (CPs) should focus where there is an absence of regulation or where existing regulations are being rendered obsolete by technological advances.  This focus should only include area</w:t>
      </w:r>
      <w:r w:rsidR="001A28A0">
        <w:rPr>
          <w:rFonts w:ascii="Times New Roman" w:hAnsi="Times New Roman" w:cs="Times New Roman"/>
          <w:sz w:val="24"/>
          <w:szCs w:val="24"/>
        </w:rPr>
        <w:t xml:space="preserve">s where regulations are warranted and only on that portion of regulations </w:t>
      </w:r>
      <w:r w:rsidR="00A31971">
        <w:rPr>
          <w:rFonts w:ascii="Times New Roman" w:hAnsi="Times New Roman" w:cs="Times New Roman"/>
          <w:sz w:val="24"/>
          <w:szCs w:val="24"/>
        </w:rPr>
        <w:t>that require revision</w:t>
      </w:r>
      <w:r w:rsidR="001A28A0">
        <w:rPr>
          <w:rFonts w:ascii="Times New Roman" w:hAnsi="Times New Roman" w:cs="Times New Roman"/>
          <w:sz w:val="24"/>
          <w:szCs w:val="24"/>
        </w:rPr>
        <w:t xml:space="preserve">.  </w:t>
      </w:r>
      <w:r>
        <w:rPr>
          <w:rFonts w:ascii="Times New Roman" w:hAnsi="Times New Roman" w:cs="Times New Roman"/>
          <w:sz w:val="24"/>
          <w:szCs w:val="24"/>
        </w:rPr>
        <w:t xml:space="preserve">Primary focus for priorities for harmonization should </w:t>
      </w:r>
      <w:r w:rsidR="001A28A0">
        <w:rPr>
          <w:rFonts w:ascii="Times New Roman" w:hAnsi="Times New Roman" w:cs="Times New Roman"/>
          <w:sz w:val="24"/>
          <w:szCs w:val="24"/>
        </w:rPr>
        <w:t>include:</w:t>
      </w:r>
    </w:p>
    <w:p w14:paraId="689DF0A6" w14:textId="2C0E9FEC" w:rsidR="00FE7610" w:rsidRDefault="00FE7610" w:rsidP="00FE761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w:t>
      </w:r>
      <w:r w:rsidR="00650345">
        <w:rPr>
          <w:rFonts w:ascii="Times New Roman" w:hAnsi="Times New Roman" w:cs="Times New Roman"/>
          <w:sz w:val="24"/>
          <w:szCs w:val="24"/>
        </w:rPr>
        <w:t>, emerging</w:t>
      </w:r>
      <w:r>
        <w:rPr>
          <w:rFonts w:ascii="Times New Roman" w:hAnsi="Times New Roman" w:cs="Times New Roman"/>
          <w:sz w:val="24"/>
          <w:szCs w:val="24"/>
        </w:rPr>
        <w:t xml:space="preserve"> unregulated technologies that will significantly enhance vehicle </w:t>
      </w:r>
      <w:r w:rsidR="00650345">
        <w:rPr>
          <w:rFonts w:ascii="Times New Roman" w:hAnsi="Times New Roman" w:cs="Times New Roman"/>
          <w:sz w:val="24"/>
          <w:szCs w:val="24"/>
        </w:rPr>
        <w:t xml:space="preserve">safety and </w:t>
      </w:r>
      <w:r>
        <w:rPr>
          <w:rFonts w:ascii="Times New Roman" w:hAnsi="Times New Roman" w:cs="Times New Roman"/>
          <w:sz w:val="24"/>
          <w:szCs w:val="24"/>
        </w:rPr>
        <w:t>performance;</w:t>
      </w:r>
    </w:p>
    <w:p w14:paraId="0E25EDF8" w14:textId="70B04FEB" w:rsidR="00FE7610" w:rsidRDefault="00FE7610" w:rsidP="00FE761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Government vehicle-related policies that are undergoing significant shifts; </w:t>
      </w:r>
    </w:p>
    <w:p w14:paraId="6026F884" w14:textId="6C6855F5" w:rsidR="00FE7610" w:rsidRDefault="00FE7610" w:rsidP="00FE761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testing technologies that promise significant enhancements in regulatory or product effectiveness</w:t>
      </w:r>
      <w:r w:rsidR="00B97BCF">
        <w:rPr>
          <w:rFonts w:ascii="Times New Roman" w:hAnsi="Times New Roman" w:cs="Times New Roman"/>
          <w:sz w:val="24"/>
          <w:szCs w:val="24"/>
        </w:rPr>
        <w:t>; and/or,</w:t>
      </w:r>
    </w:p>
    <w:p w14:paraId="348E4033" w14:textId="57E90F43" w:rsidR="00EA3BDA" w:rsidRPr="00A31971" w:rsidRDefault="007A577E" w:rsidP="00A3197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A31971">
        <w:rPr>
          <w:rFonts w:ascii="Times New Roman" w:hAnsi="Times New Roman" w:cs="Times New Roman"/>
          <w:sz w:val="24"/>
          <w:szCs w:val="24"/>
        </w:rPr>
        <w:t>Harmo</w:t>
      </w:r>
      <w:r w:rsidR="00A31971">
        <w:rPr>
          <w:rFonts w:ascii="Times New Roman" w:hAnsi="Times New Roman" w:cs="Times New Roman"/>
          <w:sz w:val="24"/>
          <w:szCs w:val="24"/>
        </w:rPr>
        <w:t>nization of existing r</w:t>
      </w:r>
      <w:r w:rsidR="00EA3BDA" w:rsidRPr="00A31971">
        <w:rPr>
          <w:rFonts w:ascii="Times New Roman" w:hAnsi="Times New Roman" w:cs="Times New Roman"/>
          <w:sz w:val="24"/>
          <w:szCs w:val="24"/>
        </w:rPr>
        <w:t>egulations should be considered</w:t>
      </w:r>
      <w:r w:rsidR="0054693B" w:rsidRPr="00A31971">
        <w:rPr>
          <w:rFonts w:ascii="Times New Roman" w:hAnsi="Times New Roman" w:cs="Times New Roman"/>
          <w:sz w:val="24"/>
          <w:szCs w:val="24"/>
        </w:rPr>
        <w:t xml:space="preserve"> when potential cost savings are</w:t>
      </w:r>
      <w:r w:rsidR="00EA3BDA" w:rsidRPr="00A31971">
        <w:rPr>
          <w:rFonts w:ascii="Times New Roman" w:hAnsi="Times New Roman" w:cs="Times New Roman"/>
          <w:sz w:val="24"/>
          <w:szCs w:val="24"/>
        </w:rPr>
        <w:t xml:space="preserve"> significant.</w:t>
      </w:r>
    </w:p>
    <w:p w14:paraId="5218CD59" w14:textId="77777777" w:rsidR="008166FB" w:rsidRDefault="008166FB" w:rsidP="008166F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Encourage all CPs to communicate any concerns or special requirements on timing, research, stringency or other issues minimally on an annual basis.</w:t>
      </w:r>
    </w:p>
    <w:p w14:paraId="1C8AB0AB" w14:textId="79A49675" w:rsidR="007F5E96" w:rsidRDefault="00A522E3" w:rsidP="00665452">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draft document proposes that CPs identify medium</w:t>
      </w:r>
      <w:r w:rsidR="00EE0E18">
        <w:rPr>
          <w:rFonts w:ascii="Times New Roman" w:hAnsi="Times New Roman" w:cs="Times New Roman"/>
          <w:sz w:val="24"/>
          <w:szCs w:val="24"/>
        </w:rPr>
        <w:t>-</w:t>
      </w:r>
      <w:r>
        <w:rPr>
          <w:rFonts w:ascii="Times New Roman" w:hAnsi="Times New Roman" w:cs="Times New Roman"/>
          <w:sz w:val="24"/>
          <w:szCs w:val="24"/>
        </w:rPr>
        <w:t xml:space="preserve"> and long</w:t>
      </w:r>
      <w:r w:rsidR="00EE0E18">
        <w:rPr>
          <w:rFonts w:ascii="Times New Roman" w:hAnsi="Times New Roman" w:cs="Times New Roman"/>
          <w:sz w:val="24"/>
          <w:szCs w:val="24"/>
        </w:rPr>
        <w:t>-</w:t>
      </w:r>
      <w:r>
        <w:rPr>
          <w:rFonts w:ascii="Times New Roman" w:hAnsi="Times New Roman" w:cs="Times New Roman"/>
          <w:sz w:val="24"/>
          <w:szCs w:val="24"/>
        </w:rPr>
        <w:t xml:space="preserve">term priorities on a yearly basis.  </w:t>
      </w:r>
      <w:r w:rsidR="001B0ABD">
        <w:rPr>
          <w:rFonts w:ascii="Times New Roman" w:hAnsi="Times New Roman" w:cs="Times New Roman"/>
          <w:sz w:val="24"/>
          <w:szCs w:val="24"/>
        </w:rPr>
        <w:t>We would also propose that WP.29 establish basic criteria to define items of priority.  This would include addressing potential barriers for transposition/adoption of GTRs.</w:t>
      </w:r>
    </w:p>
    <w:p w14:paraId="0FA841BA" w14:textId="3393867B" w:rsidR="00C970BF" w:rsidRPr="008C3CE5" w:rsidRDefault="00A522E3" w:rsidP="00C0711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MEMA</w:t>
      </w:r>
      <w:r w:rsidR="00243A08">
        <w:rPr>
          <w:rFonts w:ascii="Times New Roman" w:hAnsi="Times New Roman" w:cs="Times New Roman"/>
          <w:sz w:val="24"/>
          <w:szCs w:val="24"/>
        </w:rPr>
        <w:t>/JAPIA/CLEP</w:t>
      </w:r>
      <w:r w:rsidR="00C07110">
        <w:rPr>
          <w:rFonts w:ascii="Times New Roman" w:hAnsi="Times New Roman" w:cs="Times New Roman"/>
          <w:sz w:val="24"/>
          <w:szCs w:val="24"/>
        </w:rPr>
        <w:t xml:space="preserve">A </w:t>
      </w:r>
      <w:r w:rsidR="008C3CE5">
        <w:rPr>
          <w:rFonts w:ascii="Times New Roman" w:hAnsi="Times New Roman" w:cs="Times New Roman"/>
          <w:sz w:val="24"/>
          <w:szCs w:val="24"/>
        </w:rPr>
        <w:t>w</w:t>
      </w:r>
      <w:r w:rsidR="0063305C" w:rsidRPr="008C3CE5">
        <w:rPr>
          <w:rFonts w:ascii="Times New Roman" w:hAnsi="Times New Roman" w:cs="Times New Roman"/>
          <w:sz w:val="24"/>
          <w:szCs w:val="24"/>
        </w:rPr>
        <w:t xml:space="preserve">ish a framework </w:t>
      </w:r>
      <w:r w:rsidR="001B0ABD" w:rsidRPr="008C3CE5">
        <w:rPr>
          <w:rFonts w:ascii="Times New Roman" w:hAnsi="Times New Roman" w:cs="Times New Roman"/>
          <w:sz w:val="24"/>
          <w:szCs w:val="24"/>
        </w:rPr>
        <w:t xml:space="preserve">in the context of the WP.29 forum </w:t>
      </w:r>
      <w:r w:rsidR="0063305C" w:rsidRPr="008C3CE5">
        <w:rPr>
          <w:rFonts w:ascii="Times New Roman" w:hAnsi="Times New Roman" w:cs="Times New Roman"/>
          <w:sz w:val="24"/>
          <w:szCs w:val="24"/>
        </w:rPr>
        <w:t xml:space="preserve">to </w:t>
      </w:r>
      <w:r w:rsidR="00EE0E18" w:rsidRPr="008C3CE5">
        <w:rPr>
          <w:rFonts w:ascii="Times New Roman" w:hAnsi="Times New Roman" w:cs="Times New Roman"/>
          <w:sz w:val="24"/>
          <w:szCs w:val="24"/>
        </w:rPr>
        <w:t xml:space="preserve">annually </w:t>
      </w:r>
      <w:r w:rsidR="0063305C" w:rsidRPr="008C3CE5">
        <w:rPr>
          <w:rFonts w:ascii="Times New Roman" w:hAnsi="Times New Roman" w:cs="Times New Roman"/>
          <w:sz w:val="24"/>
          <w:szCs w:val="24"/>
        </w:rPr>
        <w:t>review medium</w:t>
      </w:r>
      <w:r w:rsidR="00EE0E18" w:rsidRPr="008C3CE5">
        <w:rPr>
          <w:rFonts w:ascii="Times New Roman" w:hAnsi="Times New Roman" w:cs="Times New Roman"/>
          <w:sz w:val="24"/>
          <w:szCs w:val="24"/>
        </w:rPr>
        <w:t>-</w:t>
      </w:r>
      <w:r w:rsidR="0063305C" w:rsidRPr="008C3CE5">
        <w:rPr>
          <w:rFonts w:ascii="Times New Roman" w:hAnsi="Times New Roman" w:cs="Times New Roman"/>
          <w:sz w:val="24"/>
          <w:szCs w:val="24"/>
        </w:rPr>
        <w:t xml:space="preserve"> and long</w:t>
      </w:r>
      <w:r w:rsidR="00EE0E18" w:rsidRPr="008C3CE5">
        <w:rPr>
          <w:rFonts w:ascii="Times New Roman" w:hAnsi="Times New Roman" w:cs="Times New Roman"/>
          <w:sz w:val="24"/>
          <w:szCs w:val="24"/>
        </w:rPr>
        <w:t>-</w:t>
      </w:r>
      <w:r w:rsidR="0063305C" w:rsidRPr="008C3CE5">
        <w:rPr>
          <w:rFonts w:ascii="Times New Roman" w:hAnsi="Times New Roman" w:cs="Times New Roman"/>
          <w:sz w:val="24"/>
          <w:szCs w:val="24"/>
        </w:rPr>
        <w:t>term priorities, status updates, and domestic regulatory and research planning schedules.</w:t>
      </w:r>
      <w:r w:rsidR="001A28A0" w:rsidRPr="008C3CE5">
        <w:rPr>
          <w:rFonts w:ascii="Times New Roman" w:hAnsi="Times New Roman" w:cs="Times New Roman"/>
          <w:sz w:val="24"/>
          <w:szCs w:val="24"/>
        </w:rPr>
        <w:t xml:space="preserve">  This would include annual high</w:t>
      </w:r>
      <w:r w:rsidR="007F5E96" w:rsidRPr="008C3CE5">
        <w:rPr>
          <w:rFonts w:ascii="Times New Roman" w:hAnsi="Times New Roman" w:cs="Times New Roman"/>
          <w:sz w:val="24"/>
          <w:szCs w:val="24"/>
        </w:rPr>
        <w:t>-</w:t>
      </w:r>
      <w:r w:rsidR="001A28A0" w:rsidRPr="008C3CE5">
        <w:rPr>
          <w:rFonts w:ascii="Times New Roman" w:hAnsi="Times New Roman" w:cs="Times New Roman"/>
          <w:sz w:val="24"/>
          <w:szCs w:val="24"/>
        </w:rPr>
        <w:t xml:space="preserve">level meetings to </w:t>
      </w:r>
      <w:r w:rsidR="008166FB" w:rsidRPr="008C3CE5">
        <w:rPr>
          <w:rFonts w:ascii="Times New Roman" w:hAnsi="Times New Roman" w:cs="Times New Roman"/>
          <w:sz w:val="24"/>
          <w:szCs w:val="24"/>
        </w:rPr>
        <w:t>assess progress and resolve issues.</w:t>
      </w:r>
    </w:p>
    <w:p w14:paraId="44EE397D" w14:textId="194B3275" w:rsidR="008166FB" w:rsidRDefault="007A4A00" w:rsidP="00AD7F6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Regularly maintain and update the</w:t>
      </w:r>
      <w:r w:rsidDel="007A4A00">
        <w:rPr>
          <w:rFonts w:ascii="Times New Roman" w:hAnsi="Times New Roman" w:cs="Times New Roman"/>
          <w:sz w:val="24"/>
          <w:szCs w:val="24"/>
        </w:rPr>
        <w:t xml:space="preserve"> </w:t>
      </w:r>
      <w:r w:rsidR="008166FB">
        <w:rPr>
          <w:rFonts w:ascii="Times New Roman" w:hAnsi="Times New Roman" w:cs="Times New Roman"/>
          <w:sz w:val="24"/>
          <w:szCs w:val="24"/>
        </w:rPr>
        <w:t xml:space="preserve">electronic reporting system available to industry </w:t>
      </w:r>
      <w:r w:rsidR="007F5E96">
        <w:rPr>
          <w:rFonts w:ascii="Times New Roman" w:hAnsi="Times New Roman" w:cs="Times New Roman"/>
          <w:sz w:val="24"/>
          <w:szCs w:val="24"/>
        </w:rPr>
        <w:t xml:space="preserve">stakeholders </w:t>
      </w:r>
      <w:r w:rsidR="008166FB">
        <w:rPr>
          <w:rFonts w:ascii="Times New Roman" w:hAnsi="Times New Roman" w:cs="Times New Roman"/>
          <w:sz w:val="24"/>
          <w:szCs w:val="24"/>
        </w:rPr>
        <w:t xml:space="preserve">and all </w:t>
      </w:r>
      <w:r w:rsidR="007F5E96">
        <w:rPr>
          <w:rFonts w:ascii="Times New Roman" w:hAnsi="Times New Roman" w:cs="Times New Roman"/>
          <w:sz w:val="24"/>
          <w:szCs w:val="24"/>
        </w:rPr>
        <w:t xml:space="preserve">CPs </w:t>
      </w:r>
      <w:r w:rsidR="008166FB">
        <w:rPr>
          <w:rFonts w:ascii="Times New Roman" w:hAnsi="Times New Roman" w:cs="Times New Roman"/>
          <w:sz w:val="24"/>
          <w:szCs w:val="24"/>
        </w:rPr>
        <w:t xml:space="preserve">that provides transparency regarding </w:t>
      </w:r>
      <w:r>
        <w:rPr>
          <w:rFonts w:ascii="Times New Roman" w:hAnsi="Times New Roman" w:cs="Times New Roman"/>
          <w:sz w:val="24"/>
          <w:szCs w:val="24"/>
        </w:rPr>
        <w:t xml:space="preserve">working group leadership points-of-contact, the operating terms of reference, meeting minutes, </w:t>
      </w:r>
      <w:r w:rsidR="008166FB">
        <w:rPr>
          <w:rFonts w:ascii="Times New Roman" w:hAnsi="Times New Roman" w:cs="Times New Roman"/>
          <w:sz w:val="24"/>
          <w:szCs w:val="24"/>
        </w:rPr>
        <w:t xml:space="preserve">discussions, anticipated issues, and other </w:t>
      </w:r>
      <w:r>
        <w:rPr>
          <w:rFonts w:ascii="Times New Roman" w:hAnsi="Times New Roman" w:cs="Times New Roman"/>
          <w:sz w:val="24"/>
          <w:szCs w:val="24"/>
        </w:rPr>
        <w:t>critical information relevant to the GTR development process</w:t>
      </w:r>
      <w:r w:rsidR="008166FB">
        <w:rPr>
          <w:rFonts w:ascii="Times New Roman" w:hAnsi="Times New Roman" w:cs="Times New Roman"/>
          <w:sz w:val="24"/>
          <w:szCs w:val="24"/>
        </w:rPr>
        <w:t>.</w:t>
      </w:r>
    </w:p>
    <w:p w14:paraId="02203DBE" w14:textId="77777777" w:rsidR="0063305C" w:rsidRDefault="0063305C" w:rsidP="00AD7F6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CPs should be encouraged to use</w:t>
      </w:r>
      <w:r w:rsidR="00FE7610">
        <w:rPr>
          <w:rFonts w:ascii="Times New Roman" w:hAnsi="Times New Roman" w:cs="Times New Roman"/>
          <w:sz w:val="24"/>
          <w:szCs w:val="24"/>
        </w:rPr>
        <w:t xml:space="preserve"> domestic regulatory systems to keep all interested parties updated on progress on all discussions and provide sufficient transparency for full </w:t>
      </w:r>
      <w:r w:rsidR="007F5E96">
        <w:rPr>
          <w:rFonts w:ascii="Times New Roman" w:hAnsi="Times New Roman" w:cs="Times New Roman"/>
          <w:sz w:val="24"/>
          <w:szCs w:val="24"/>
        </w:rPr>
        <w:t xml:space="preserve">public </w:t>
      </w:r>
      <w:r w:rsidR="00FE7610">
        <w:rPr>
          <w:rFonts w:ascii="Times New Roman" w:hAnsi="Times New Roman" w:cs="Times New Roman"/>
          <w:sz w:val="24"/>
          <w:szCs w:val="24"/>
        </w:rPr>
        <w:t>participation.</w:t>
      </w:r>
    </w:p>
    <w:p w14:paraId="29ED4085" w14:textId="74DB73B0" w:rsidR="001A28A0" w:rsidRDefault="007F5E96" w:rsidP="00AD7F6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GTR w</w:t>
      </w:r>
      <w:r w:rsidR="001A28A0">
        <w:rPr>
          <w:rFonts w:ascii="Times New Roman" w:hAnsi="Times New Roman" w:cs="Times New Roman"/>
          <w:sz w:val="24"/>
          <w:szCs w:val="24"/>
        </w:rPr>
        <w:t xml:space="preserve">orking groups should be </w:t>
      </w:r>
      <w:r w:rsidR="00872B06">
        <w:rPr>
          <w:rFonts w:ascii="Times New Roman" w:hAnsi="Times New Roman" w:cs="Times New Roman"/>
          <w:sz w:val="24"/>
          <w:szCs w:val="24"/>
        </w:rPr>
        <w:t xml:space="preserve">encouraged </w:t>
      </w:r>
      <w:r w:rsidR="001A28A0">
        <w:rPr>
          <w:rFonts w:ascii="Times New Roman" w:hAnsi="Times New Roman" w:cs="Times New Roman"/>
          <w:sz w:val="24"/>
          <w:szCs w:val="24"/>
        </w:rPr>
        <w:t xml:space="preserve">to hold a minimum number of sessions with </w:t>
      </w:r>
      <w:r>
        <w:rPr>
          <w:rFonts w:ascii="Times New Roman" w:hAnsi="Times New Roman" w:cs="Times New Roman"/>
          <w:sz w:val="24"/>
          <w:szCs w:val="24"/>
        </w:rPr>
        <w:t xml:space="preserve">full teleconferencing </w:t>
      </w:r>
      <w:r w:rsidR="00EE1774">
        <w:rPr>
          <w:rFonts w:ascii="Times New Roman" w:hAnsi="Times New Roman" w:cs="Times New Roman"/>
          <w:sz w:val="24"/>
          <w:szCs w:val="24"/>
        </w:rPr>
        <w:t>(audio/visual)</w:t>
      </w:r>
      <w:r w:rsidR="008166FB">
        <w:rPr>
          <w:rFonts w:ascii="Times New Roman" w:hAnsi="Times New Roman" w:cs="Times New Roman"/>
          <w:sz w:val="24"/>
          <w:szCs w:val="24"/>
        </w:rPr>
        <w:t xml:space="preserve"> connectivity</w:t>
      </w:r>
      <w:r w:rsidR="00EE1774">
        <w:rPr>
          <w:rFonts w:ascii="Times New Roman" w:hAnsi="Times New Roman" w:cs="Times New Roman"/>
          <w:sz w:val="24"/>
          <w:szCs w:val="24"/>
        </w:rPr>
        <w:t xml:space="preserve"> to allow for fuller participation</w:t>
      </w:r>
      <w:r w:rsidR="008166FB">
        <w:rPr>
          <w:rFonts w:ascii="Times New Roman" w:hAnsi="Times New Roman" w:cs="Times New Roman"/>
          <w:sz w:val="24"/>
          <w:szCs w:val="24"/>
        </w:rPr>
        <w:t>.</w:t>
      </w:r>
    </w:p>
    <w:p w14:paraId="26C873FE" w14:textId="24B2F3EC" w:rsidR="008166FB" w:rsidRPr="008166FB" w:rsidRDefault="008166FB" w:rsidP="008166FB">
      <w:pPr>
        <w:autoSpaceDE w:val="0"/>
        <w:autoSpaceDN w:val="0"/>
        <w:adjustRightInd w:val="0"/>
        <w:spacing w:after="0" w:line="240" w:lineRule="auto"/>
        <w:rPr>
          <w:rFonts w:ascii="Times New Roman" w:hAnsi="Times New Roman" w:cs="Times New Roman"/>
          <w:sz w:val="24"/>
          <w:szCs w:val="24"/>
        </w:rPr>
      </w:pPr>
    </w:p>
    <w:p w14:paraId="7316A69F" w14:textId="77777777" w:rsidR="00C970BF" w:rsidRDefault="00C970BF" w:rsidP="00060C20">
      <w:pPr>
        <w:autoSpaceDE w:val="0"/>
        <w:autoSpaceDN w:val="0"/>
        <w:adjustRightInd w:val="0"/>
        <w:spacing w:after="0" w:line="240" w:lineRule="auto"/>
        <w:rPr>
          <w:rFonts w:ascii="Times New Roman" w:hAnsi="Times New Roman" w:cs="Times New Roman"/>
          <w:sz w:val="24"/>
          <w:szCs w:val="24"/>
        </w:rPr>
      </w:pPr>
    </w:p>
    <w:p w14:paraId="3B98E658" w14:textId="41B0DADB" w:rsidR="00EA3BDA" w:rsidRDefault="00EA3BDA" w:rsidP="00872B0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498B6FE" w14:textId="77777777" w:rsidR="00EA3BDA" w:rsidRDefault="00EA3BDA" w:rsidP="00872B06">
      <w:pPr>
        <w:autoSpaceDE w:val="0"/>
        <w:autoSpaceDN w:val="0"/>
        <w:adjustRightInd w:val="0"/>
        <w:spacing w:after="0" w:line="240" w:lineRule="auto"/>
        <w:jc w:val="center"/>
        <w:rPr>
          <w:rFonts w:ascii="Times New Roman" w:hAnsi="Times New Roman" w:cs="Times New Roman"/>
          <w:sz w:val="24"/>
          <w:szCs w:val="24"/>
        </w:rPr>
      </w:pPr>
    </w:p>
    <w:p w14:paraId="73C9824D" w14:textId="73482D3C" w:rsidR="00EA3BDA" w:rsidRDefault="00EA3BDA" w:rsidP="00872B06">
      <w:pPr>
        <w:autoSpaceDE w:val="0"/>
        <w:autoSpaceDN w:val="0"/>
        <w:adjustRightInd w:val="0"/>
        <w:spacing w:after="0" w:line="240" w:lineRule="auto"/>
        <w:jc w:val="both"/>
        <w:rPr>
          <w:rFonts w:ascii="Times New Roman" w:hAnsi="Times New Roman" w:cs="Times New Roman"/>
          <w:sz w:val="24"/>
          <w:szCs w:val="24"/>
        </w:rPr>
      </w:pPr>
      <w:r w:rsidRPr="00EA3BDA">
        <w:rPr>
          <w:rFonts w:ascii="Times New Roman" w:hAnsi="Times New Roman" w:cs="Times New Roman"/>
          <w:sz w:val="24"/>
          <w:szCs w:val="24"/>
        </w:rPr>
        <w:t>The Motor &amp; Equipment Manufacturers Association (MEMA) represents more than 1,000 companies that manufacture and remanufacture motor vehicle parts, components and systems for use in the light- and heavy-duty vehicle original equipment and aftermarket industries. Our members provide over 734,000 direct jobs in the motor vehicle parts manufacturing industry, making this industry the largest creator of manufacturing jobs nationwide. MEMA represents its members through four affiliate associations:  Automotive Aftermarket Suppliers Association (AASA); Heavy Duty Manufacturers Association (HDMA); Motor &amp; Equipment Remanufacturers Association (MERA); and, Original Equipment Suppliers Association (OESA).</w:t>
      </w:r>
    </w:p>
    <w:p w14:paraId="3B2B1514" w14:textId="77777777" w:rsidR="00844DDC" w:rsidRDefault="00844DDC" w:rsidP="00872B06">
      <w:pPr>
        <w:autoSpaceDE w:val="0"/>
        <w:autoSpaceDN w:val="0"/>
        <w:adjustRightInd w:val="0"/>
        <w:spacing w:after="0" w:line="240" w:lineRule="auto"/>
        <w:jc w:val="both"/>
        <w:rPr>
          <w:rFonts w:ascii="Times New Roman" w:hAnsi="Times New Roman" w:cs="Times New Roman"/>
          <w:sz w:val="24"/>
          <w:szCs w:val="24"/>
        </w:rPr>
      </w:pPr>
    </w:p>
    <w:p w14:paraId="7ED47ED2" w14:textId="21F22831" w:rsidR="00844DDC" w:rsidRDefault="00844DDC" w:rsidP="00872B06">
      <w:pPr>
        <w:autoSpaceDE w:val="0"/>
        <w:autoSpaceDN w:val="0"/>
        <w:adjustRightInd w:val="0"/>
        <w:spacing w:after="0" w:line="240" w:lineRule="auto"/>
        <w:jc w:val="both"/>
        <w:rPr>
          <w:rFonts w:ascii="Times New Roman" w:hAnsi="Times New Roman" w:cs="Times New Roman"/>
          <w:sz w:val="24"/>
          <w:szCs w:val="24"/>
        </w:rPr>
      </w:pPr>
      <w:r w:rsidRPr="00844DDC">
        <w:rPr>
          <w:rFonts w:ascii="Times New Roman" w:hAnsi="Times New Roman" w:cs="Times New Roman"/>
          <w:sz w:val="24"/>
          <w:szCs w:val="24"/>
        </w:rPr>
        <w:t xml:space="preserve">CLEPA is the European Association of Automotive Suppliers. </w:t>
      </w:r>
      <w:r w:rsidR="00872B06">
        <w:rPr>
          <w:rFonts w:ascii="Times New Roman" w:hAnsi="Times New Roman" w:cs="Times New Roman"/>
          <w:sz w:val="24"/>
          <w:szCs w:val="24"/>
        </w:rPr>
        <w:t xml:space="preserve">One hundred thirteen </w:t>
      </w:r>
      <w:r w:rsidRPr="00844DDC">
        <w:rPr>
          <w:rFonts w:ascii="Times New Roman" w:hAnsi="Times New Roman" w:cs="Times New Roman"/>
          <w:sz w:val="24"/>
          <w:szCs w:val="24"/>
        </w:rPr>
        <w:t xml:space="preserve">of the world's most prominent suppliers for car parts, systems and modules and 24 national trade associations and European sector associations are members of CLEPA, representing more than 3,000 companies, employing more than 5 million people and covering all products and services within the automotive supply chain. Based in Brussels, CLEPA is </w:t>
      </w:r>
      <w:proofErr w:type="spellStart"/>
      <w:r w:rsidRPr="00844DDC">
        <w:rPr>
          <w:rFonts w:ascii="Times New Roman" w:hAnsi="Times New Roman" w:cs="Times New Roman"/>
          <w:sz w:val="24"/>
          <w:szCs w:val="24"/>
        </w:rPr>
        <w:t>recognised</w:t>
      </w:r>
      <w:proofErr w:type="spellEnd"/>
      <w:r w:rsidRPr="00844DDC">
        <w:rPr>
          <w:rFonts w:ascii="Times New Roman" w:hAnsi="Times New Roman" w:cs="Times New Roman"/>
          <w:sz w:val="24"/>
          <w:szCs w:val="24"/>
        </w:rPr>
        <w:t xml:space="preserve"> as the natural discussion partner by the European Institutions, United Nations and fellow associations (ACEA, JAMA, MEMA, </w:t>
      </w:r>
      <w:proofErr w:type="spellStart"/>
      <w:r w:rsidRPr="00844DDC">
        <w:rPr>
          <w:rFonts w:ascii="Times New Roman" w:hAnsi="Times New Roman" w:cs="Times New Roman"/>
          <w:sz w:val="24"/>
          <w:szCs w:val="24"/>
        </w:rPr>
        <w:t>etc</w:t>
      </w:r>
      <w:proofErr w:type="spellEnd"/>
      <w:r w:rsidRPr="00844DDC">
        <w:rPr>
          <w:rFonts w:ascii="Times New Roman" w:hAnsi="Times New Roman" w:cs="Times New Roman"/>
          <w:sz w:val="24"/>
          <w:szCs w:val="24"/>
        </w:rPr>
        <w:t>).</w:t>
      </w:r>
    </w:p>
    <w:p w14:paraId="166F7F32" w14:textId="77777777" w:rsidR="00844DDC" w:rsidRDefault="00844DDC" w:rsidP="00872B06">
      <w:pPr>
        <w:autoSpaceDE w:val="0"/>
        <w:autoSpaceDN w:val="0"/>
        <w:adjustRightInd w:val="0"/>
        <w:spacing w:after="0" w:line="240" w:lineRule="auto"/>
        <w:jc w:val="both"/>
        <w:rPr>
          <w:rFonts w:ascii="Times New Roman" w:hAnsi="Times New Roman" w:cs="Times New Roman"/>
          <w:sz w:val="24"/>
          <w:szCs w:val="24"/>
        </w:rPr>
      </w:pPr>
    </w:p>
    <w:p w14:paraId="3EA1CCC5" w14:textId="215B5E8C" w:rsidR="00C7341E" w:rsidRPr="008C3CE5" w:rsidRDefault="00C7341E" w:rsidP="00872B06">
      <w:pPr>
        <w:autoSpaceDE w:val="0"/>
        <w:autoSpaceDN w:val="0"/>
        <w:adjustRightInd w:val="0"/>
        <w:spacing w:after="0" w:line="240" w:lineRule="auto"/>
        <w:jc w:val="both"/>
        <w:rPr>
          <w:rFonts w:ascii="Times New Roman" w:hAnsi="Times New Roman" w:cs="Times New Roman"/>
          <w:sz w:val="24"/>
          <w:szCs w:val="24"/>
        </w:rPr>
      </w:pPr>
      <w:r w:rsidRPr="008C3CE5">
        <w:rPr>
          <w:rFonts w:ascii="Times New Roman" w:hAnsi="Times New Roman" w:cs="Times New Roman"/>
          <w:sz w:val="24"/>
          <w:szCs w:val="24"/>
        </w:rPr>
        <w:t>Japan Auto Parts Industries Association (JAPIA) was established in August 1969 on the foundations of a predecessor organization created in 1938. Its chief aims are to promote the sound development of the auto parts manufacturing industry and contribute t</w:t>
      </w:r>
      <w:r w:rsidR="006B5409">
        <w:rPr>
          <w:rFonts w:ascii="Times New Roman" w:hAnsi="Times New Roman" w:cs="Times New Roman"/>
          <w:sz w:val="24"/>
          <w:szCs w:val="24"/>
        </w:rPr>
        <w:t xml:space="preserve">o social and economic welfare.  </w:t>
      </w:r>
      <w:r w:rsidRPr="008C3CE5">
        <w:rPr>
          <w:rFonts w:ascii="Times New Roman" w:hAnsi="Times New Roman" w:cs="Times New Roman"/>
          <w:sz w:val="24"/>
          <w:szCs w:val="24"/>
        </w:rPr>
        <w:t xml:space="preserve">Today, with their annual turnover in auto parts exceeding 13 trillion yen, JAPIA </w:t>
      </w:r>
      <w:r w:rsidRPr="008C3CE5">
        <w:rPr>
          <w:rFonts w:ascii="Times New Roman" w:hAnsi="Times New Roman" w:cs="Times New Roman"/>
          <w:sz w:val="24"/>
          <w:szCs w:val="24"/>
          <w:lang w:eastAsia="ja-JP"/>
        </w:rPr>
        <w:t>450</w:t>
      </w:r>
      <w:r w:rsidRPr="008C3CE5">
        <w:rPr>
          <w:rFonts w:ascii="Times New Roman" w:hAnsi="Times New Roman" w:cs="Times New Roman"/>
          <w:sz w:val="24"/>
          <w:szCs w:val="24"/>
        </w:rPr>
        <w:t>members are helping to support the automobile industry on a global basis.</w:t>
      </w:r>
      <w:r w:rsidR="006B5409">
        <w:rPr>
          <w:rFonts w:ascii="Times New Roman" w:hAnsi="Times New Roman" w:cs="Times New Roman"/>
          <w:sz w:val="24"/>
          <w:szCs w:val="24"/>
        </w:rPr>
        <w:t xml:space="preserve">  </w:t>
      </w:r>
      <w:r w:rsidR="005E1C4B" w:rsidRPr="008C3CE5">
        <w:rPr>
          <w:rFonts w:ascii="Times New Roman" w:hAnsi="Times New Roman" w:cs="Times New Roman"/>
          <w:sz w:val="24"/>
          <w:szCs w:val="24"/>
        </w:rPr>
        <w:t>JAPIA</w:t>
      </w:r>
      <w:r w:rsidR="008C3CE5">
        <w:rPr>
          <w:rFonts w:ascii="Times New Roman" w:hAnsi="Times New Roman" w:cs="Times New Roman"/>
          <w:sz w:val="24"/>
          <w:szCs w:val="24"/>
        </w:rPr>
        <w:t xml:space="preserve"> </w:t>
      </w:r>
      <w:r w:rsidR="00D14B1E" w:rsidRPr="008C3CE5">
        <w:rPr>
          <w:rFonts w:ascii="Times New Roman" w:hAnsi="Times New Roman" w:cs="Times New Roman"/>
          <w:sz w:val="24"/>
          <w:szCs w:val="24"/>
        </w:rPr>
        <w:t xml:space="preserve">is </w:t>
      </w:r>
      <w:proofErr w:type="spellStart"/>
      <w:r w:rsidR="00D14B1E" w:rsidRPr="008C3CE5">
        <w:rPr>
          <w:rFonts w:ascii="Times New Roman" w:hAnsi="Times New Roman" w:cs="Times New Roman"/>
          <w:sz w:val="24"/>
          <w:szCs w:val="24"/>
        </w:rPr>
        <w:t>recognised</w:t>
      </w:r>
      <w:proofErr w:type="spellEnd"/>
      <w:r w:rsidR="00D14B1E" w:rsidRPr="008C3CE5">
        <w:rPr>
          <w:rFonts w:ascii="Times New Roman" w:hAnsi="Times New Roman" w:cs="Times New Roman"/>
          <w:sz w:val="24"/>
          <w:szCs w:val="24"/>
        </w:rPr>
        <w:t xml:space="preserve"> as the natural discussion partner by the MITI, MILT and fellow associations </w:t>
      </w:r>
      <w:r w:rsidR="005E1C4B" w:rsidRPr="008C3CE5">
        <w:rPr>
          <w:rFonts w:ascii="Times New Roman" w:hAnsi="Times New Roman" w:cs="Times New Roman"/>
          <w:sz w:val="24"/>
          <w:szCs w:val="24"/>
        </w:rPr>
        <w:t>presents its members JAMA,</w:t>
      </w:r>
      <w:r w:rsidR="006B5409">
        <w:rPr>
          <w:rFonts w:ascii="Times New Roman" w:hAnsi="Times New Roman" w:cs="Times New Roman"/>
          <w:sz w:val="24"/>
          <w:szCs w:val="24"/>
        </w:rPr>
        <w:t xml:space="preserve"> </w:t>
      </w:r>
      <w:r w:rsidR="005E1C4B" w:rsidRPr="008C3CE5">
        <w:rPr>
          <w:rFonts w:ascii="Times New Roman" w:hAnsi="Times New Roman" w:cs="Times New Roman"/>
          <w:sz w:val="24"/>
          <w:szCs w:val="24"/>
        </w:rPr>
        <w:t>JASIC</w:t>
      </w:r>
      <w:r w:rsidR="008C3CE5">
        <w:rPr>
          <w:rFonts w:ascii="Times New Roman" w:hAnsi="Times New Roman" w:cs="Times New Roman"/>
          <w:sz w:val="24"/>
          <w:szCs w:val="24"/>
        </w:rPr>
        <w:t>.</w:t>
      </w:r>
    </w:p>
    <w:sectPr w:rsidR="00C7341E" w:rsidRPr="008C3C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213EB" w14:textId="77777777" w:rsidR="00A279EE" w:rsidRDefault="00A279EE" w:rsidP="003665F5">
      <w:pPr>
        <w:spacing w:after="0" w:line="240" w:lineRule="auto"/>
      </w:pPr>
      <w:r>
        <w:separator/>
      </w:r>
    </w:p>
  </w:endnote>
  <w:endnote w:type="continuationSeparator" w:id="0">
    <w:p w14:paraId="5C9A10C0" w14:textId="77777777" w:rsidR="00A279EE" w:rsidRDefault="00A279EE" w:rsidP="0036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B58EC" w14:textId="77777777" w:rsidR="00A279EE" w:rsidRDefault="00A279EE" w:rsidP="003665F5">
      <w:pPr>
        <w:spacing w:after="0" w:line="240" w:lineRule="auto"/>
      </w:pPr>
      <w:r>
        <w:separator/>
      </w:r>
    </w:p>
  </w:footnote>
  <w:footnote w:type="continuationSeparator" w:id="0">
    <w:p w14:paraId="45AFD249" w14:textId="77777777" w:rsidR="00A279EE" w:rsidRDefault="00A279EE" w:rsidP="003665F5">
      <w:pPr>
        <w:spacing w:after="0" w:line="240" w:lineRule="auto"/>
      </w:pPr>
      <w:r>
        <w:continuationSeparator/>
      </w:r>
    </w:p>
  </w:footnote>
  <w:footnote w:id="1">
    <w:p w14:paraId="5E5F051B" w14:textId="77777777" w:rsidR="004A5DE9" w:rsidRDefault="004A5DE9" w:rsidP="003665F5">
      <w:pPr>
        <w:pStyle w:val="FootnoteText"/>
      </w:pPr>
      <w:r>
        <w:rPr>
          <w:rStyle w:val="FootnoteReference"/>
        </w:rPr>
        <w:footnoteRef/>
      </w:r>
      <w:r>
        <w:t xml:space="preserve"> Informal Document WP.29-166-17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8E1E" w14:textId="31D21C12" w:rsidR="004A5DE9" w:rsidRDefault="004A5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1E06"/>
    <w:multiLevelType w:val="hybridMultilevel"/>
    <w:tmpl w:val="2456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20"/>
    <w:rsid w:val="000519B1"/>
    <w:rsid w:val="00060C20"/>
    <w:rsid w:val="00140BAF"/>
    <w:rsid w:val="00164169"/>
    <w:rsid w:val="001771CD"/>
    <w:rsid w:val="001A28A0"/>
    <w:rsid w:val="001B0ABD"/>
    <w:rsid w:val="002041FB"/>
    <w:rsid w:val="00243A08"/>
    <w:rsid w:val="002E7A76"/>
    <w:rsid w:val="00334499"/>
    <w:rsid w:val="00361908"/>
    <w:rsid w:val="003665F5"/>
    <w:rsid w:val="003915F4"/>
    <w:rsid w:val="003C0738"/>
    <w:rsid w:val="003E24F2"/>
    <w:rsid w:val="00405934"/>
    <w:rsid w:val="004A5DE9"/>
    <w:rsid w:val="004D6DF9"/>
    <w:rsid w:val="005136C7"/>
    <w:rsid w:val="0054693B"/>
    <w:rsid w:val="005540DD"/>
    <w:rsid w:val="005605DE"/>
    <w:rsid w:val="005E1C4B"/>
    <w:rsid w:val="0063305C"/>
    <w:rsid w:val="00650345"/>
    <w:rsid w:val="006532D5"/>
    <w:rsid w:val="00665452"/>
    <w:rsid w:val="00670900"/>
    <w:rsid w:val="006B5409"/>
    <w:rsid w:val="006F121E"/>
    <w:rsid w:val="0078474F"/>
    <w:rsid w:val="007A4A00"/>
    <w:rsid w:val="007A577E"/>
    <w:rsid w:val="007F5E96"/>
    <w:rsid w:val="00815D61"/>
    <w:rsid w:val="008166FB"/>
    <w:rsid w:val="00844DDC"/>
    <w:rsid w:val="00855C43"/>
    <w:rsid w:val="00872B06"/>
    <w:rsid w:val="008C3CE5"/>
    <w:rsid w:val="00901FE8"/>
    <w:rsid w:val="00A13DF5"/>
    <w:rsid w:val="00A200CC"/>
    <w:rsid w:val="00A279EE"/>
    <w:rsid w:val="00A31971"/>
    <w:rsid w:val="00A522E3"/>
    <w:rsid w:val="00A63BCF"/>
    <w:rsid w:val="00AC1DF9"/>
    <w:rsid w:val="00AC7B43"/>
    <w:rsid w:val="00AD7F6D"/>
    <w:rsid w:val="00AF531F"/>
    <w:rsid w:val="00B97BCF"/>
    <w:rsid w:val="00BF1C41"/>
    <w:rsid w:val="00C07110"/>
    <w:rsid w:val="00C227AA"/>
    <w:rsid w:val="00C22D86"/>
    <w:rsid w:val="00C30241"/>
    <w:rsid w:val="00C45960"/>
    <w:rsid w:val="00C7341E"/>
    <w:rsid w:val="00C970BF"/>
    <w:rsid w:val="00D14B1E"/>
    <w:rsid w:val="00D730C6"/>
    <w:rsid w:val="00DB0B5D"/>
    <w:rsid w:val="00EA3BDA"/>
    <w:rsid w:val="00EE0E18"/>
    <w:rsid w:val="00EE1774"/>
    <w:rsid w:val="00EE6F6B"/>
    <w:rsid w:val="00FE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43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6D"/>
    <w:pPr>
      <w:ind w:left="720"/>
      <w:contextualSpacing/>
    </w:pPr>
  </w:style>
  <w:style w:type="character" w:customStyle="1" w:styleId="apple-converted-space">
    <w:name w:val="apple-converted-space"/>
    <w:basedOn w:val="DefaultParagraphFont"/>
    <w:rsid w:val="003665F5"/>
  </w:style>
  <w:style w:type="paragraph" w:styleId="FootnoteText">
    <w:name w:val="footnote text"/>
    <w:basedOn w:val="Normal"/>
    <w:link w:val="FootnoteTextChar"/>
    <w:uiPriority w:val="99"/>
    <w:semiHidden/>
    <w:unhideWhenUsed/>
    <w:rsid w:val="00366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5F5"/>
    <w:rPr>
      <w:sz w:val="20"/>
      <w:szCs w:val="20"/>
    </w:rPr>
  </w:style>
  <w:style w:type="character" w:styleId="FootnoteReference">
    <w:name w:val="footnote reference"/>
    <w:basedOn w:val="DefaultParagraphFont"/>
    <w:uiPriority w:val="99"/>
    <w:semiHidden/>
    <w:unhideWhenUsed/>
    <w:rsid w:val="003665F5"/>
    <w:rPr>
      <w:vertAlign w:val="superscript"/>
    </w:rPr>
  </w:style>
  <w:style w:type="paragraph" w:styleId="Header">
    <w:name w:val="header"/>
    <w:basedOn w:val="Normal"/>
    <w:link w:val="HeaderChar"/>
    <w:uiPriority w:val="99"/>
    <w:unhideWhenUsed/>
    <w:rsid w:val="00405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934"/>
  </w:style>
  <w:style w:type="paragraph" w:styleId="Footer">
    <w:name w:val="footer"/>
    <w:basedOn w:val="Normal"/>
    <w:link w:val="FooterChar"/>
    <w:uiPriority w:val="99"/>
    <w:unhideWhenUsed/>
    <w:rsid w:val="00405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934"/>
  </w:style>
  <w:style w:type="character" w:styleId="CommentReference">
    <w:name w:val="annotation reference"/>
    <w:basedOn w:val="DefaultParagraphFont"/>
    <w:uiPriority w:val="99"/>
    <w:semiHidden/>
    <w:unhideWhenUsed/>
    <w:rsid w:val="00EE0E18"/>
    <w:rPr>
      <w:sz w:val="16"/>
      <w:szCs w:val="16"/>
    </w:rPr>
  </w:style>
  <w:style w:type="paragraph" w:styleId="CommentText">
    <w:name w:val="annotation text"/>
    <w:basedOn w:val="Normal"/>
    <w:link w:val="CommentTextChar"/>
    <w:uiPriority w:val="99"/>
    <w:semiHidden/>
    <w:unhideWhenUsed/>
    <w:rsid w:val="00EE0E18"/>
    <w:pPr>
      <w:spacing w:line="240" w:lineRule="auto"/>
    </w:pPr>
    <w:rPr>
      <w:sz w:val="20"/>
      <w:szCs w:val="20"/>
    </w:rPr>
  </w:style>
  <w:style w:type="character" w:customStyle="1" w:styleId="CommentTextChar">
    <w:name w:val="Comment Text Char"/>
    <w:basedOn w:val="DefaultParagraphFont"/>
    <w:link w:val="CommentText"/>
    <w:uiPriority w:val="99"/>
    <w:semiHidden/>
    <w:rsid w:val="00EE0E18"/>
    <w:rPr>
      <w:sz w:val="20"/>
      <w:szCs w:val="20"/>
    </w:rPr>
  </w:style>
  <w:style w:type="paragraph" w:styleId="CommentSubject">
    <w:name w:val="annotation subject"/>
    <w:basedOn w:val="CommentText"/>
    <w:next w:val="CommentText"/>
    <w:link w:val="CommentSubjectChar"/>
    <w:uiPriority w:val="99"/>
    <w:semiHidden/>
    <w:unhideWhenUsed/>
    <w:rsid w:val="00EE0E18"/>
    <w:rPr>
      <w:b/>
      <w:bCs/>
    </w:rPr>
  </w:style>
  <w:style w:type="character" w:customStyle="1" w:styleId="CommentSubjectChar">
    <w:name w:val="Comment Subject Char"/>
    <w:basedOn w:val="CommentTextChar"/>
    <w:link w:val="CommentSubject"/>
    <w:uiPriority w:val="99"/>
    <w:semiHidden/>
    <w:rsid w:val="00EE0E18"/>
    <w:rPr>
      <w:b/>
      <w:bCs/>
      <w:sz w:val="20"/>
      <w:szCs w:val="20"/>
    </w:rPr>
  </w:style>
  <w:style w:type="paragraph" w:styleId="BalloonText">
    <w:name w:val="Balloon Text"/>
    <w:basedOn w:val="Normal"/>
    <w:link w:val="BalloonTextChar"/>
    <w:uiPriority w:val="99"/>
    <w:semiHidden/>
    <w:unhideWhenUsed/>
    <w:rsid w:val="00EE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E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C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F6D"/>
    <w:pPr>
      <w:ind w:left="720"/>
      <w:contextualSpacing/>
    </w:pPr>
  </w:style>
  <w:style w:type="character" w:customStyle="1" w:styleId="apple-converted-space">
    <w:name w:val="apple-converted-space"/>
    <w:basedOn w:val="DefaultParagraphFont"/>
    <w:rsid w:val="003665F5"/>
  </w:style>
  <w:style w:type="paragraph" w:styleId="FootnoteText">
    <w:name w:val="footnote text"/>
    <w:basedOn w:val="Normal"/>
    <w:link w:val="FootnoteTextChar"/>
    <w:uiPriority w:val="99"/>
    <w:semiHidden/>
    <w:unhideWhenUsed/>
    <w:rsid w:val="00366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5F5"/>
    <w:rPr>
      <w:sz w:val="20"/>
      <w:szCs w:val="20"/>
    </w:rPr>
  </w:style>
  <w:style w:type="character" w:styleId="FootnoteReference">
    <w:name w:val="footnote reference"/>
    <w:basedOn w:val="DefaultParagraphFont"/>
    <w:uiPriority w:val="99"/>
    <w:semiHidden/>
    <w:unhideWhenUsed/>
    <w:rsid w:val="003665F5"/>
    <w:rPr>
      <w:vertAlign w:val="superscript"/>
    </w:rPr>
  </w:style>
  <w:style w:type="paragraph" w:styleId="Header">
    <w:name w:val="header"/>
    <w:basedOn w:val="Normal"/>
    <w:link w:val="HeaderChar"/>
    <w:uiPriority w:val="99"/>
    <w:unhideWhenUsed/>
    <w:rsid w:val="00405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934"/>
  </w:style>
  <w:style w:type="paragraph" w:styleId="Footer">
    <w:name w:val="footer"/>
    <w:basedOn w:val="Normal"/>
    <w:link w:val="FooterChar"/>
    <w:uiPriority w:val="99"/>
    <w:unhideWhenUsed/>
    <w:rsid w:val="00405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934"/>
  </w:style>
  <w:style w:type="character" w:styleId="CommentReference">
    <w:name w:val="annotation reference"/>
    <w:basedOn w:val="DefaultParagraphFont"/>
    <w:uiPriority w:val="99"/>
    <w:semiHidden/>
    <w:unhideWhenUsed/>
    <w:rsid w:val="00EE0E18"/>
    <w:rPr>
      <w:sz w:val="16"/>
      <w:szCs w:val="16"/>
    </w:rPr>
  </w:style>
  <w:style w:type="paragraph" w:styleId="CommentText">
    <w:name w:val="annotation text"/>
    <w:basedOn w:val="Normal"/>
    <w:link w:val="CommentTextChar"/>
    <w:uiPriority w:val="99"/>
    <w:semiHidden/>
    <w:unhideWhenUsed/>
    <w:rsid w:val="00EE0E18"/>
    <w:pPr>
      <w:spacing w:line="240" w:lineRule="auto"/>
    </w:pPr>
    <w:rPr>
      <w:sz w:val="20"/>
      <w:szCs w:val="20"/>
    </w:rPr>
  </w:style>
  <w:style w:type="character" w:customStyle="1" w:styleId="CommentTextChar">
    <w:name w:val="Comment Text Char"/>
    <w:basedOn w:val="DefaultParagraphFont"/>
    <w:link w:val="CommentText"/>
    <w:uiPriority w:val="99"/>
    <w:semiHidden/>
    <w:rsid w:val="00EE0E18"/>
    <w:rPr>
      <w:sz w:val="20"/>
      <w:szCs w:val="20"/>
    </w:rPr>
  </w:style>
  <w:style w:type="paragraph" w:styleId="CommentSubject">
    <w:name w:val="annotation subject"/>
    <w:basedOn w:val="CommentText"/>
    <w:next w:val="CommentText"/>
    <w:link w:val="CommentSubjectChar"/>
    <w:uiPriority w:val="99"/>
    <w:semiHidden/>
    <w:unhideWhenUsed/>
    <w:rsid w:val="00EE0E18"/>
    <w:rPr>
      <w:b/>
      <w:bCs/>
    </w:rPr>
  </w:style>
  <w:style w:type="character" w:customStyle="1" w:styleId="CommentSubjectChar">
    <w:name w:val="Comment Subject Char"/>
    <w:basedOn w:val="CommentTextChar"/>
    <w:link w:val="CommentSubject"/>
    <w:uiPriority w:val="99"/>
    <w:semiHidden/>
    <w:rsid w:val="00EE0E18"/>
    <w:rPr>
      <w:b/>
      <w:bCs/>
      <w:sz w:val="20"/>
      <w:szCs w:val="20"/>
    </w:rPr>
  </w:style>
  <w:style w:type="paragraph" w:styleId="BalloonText">
    <w:name w:val="Balloon Text"/>
    <w:basedOn w:val="Normal"/>
    <w:link w:val="BalloonTextChar"/>
    <w:uiPriority w:val="99"/>
    <w:semiHidden/>
    <w:unhideWhenUsed/>
    <w:rsid w:val="00EE0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37053">
      <w:bodyDiv w:val="1"/>
      <w:marLeft w:val="0"/>
      <w:marRight w:val="0"/>
      <w:marTop w:val="0"/>
      <w:marBottom w:val="0"/>
      <w:divBdr>
        <w:top w:val="none" w:sz="0" w:space="0" w:color="auto"/>
        <w:left w:val="none" w:sz="0" w:space="0" w:color="auto"/>
        <w:bottom w:val="none" w:sz="0" w:space="0" w:color="auto"/>
        <w:right w:val="none" w:sz="0" w:space="0" w:color="auto"/>
      </w:divBdr>
    </w:div>
    <w:div w:id="1172138239">
      <w:bodyDiv w:val="1"/>
      <w:marLeft w:val="0"/>
      <w:marRight w:val="0"/>
      <w:marTop w:val="0"/>
      <w:marBottom w:val="0"/>
      <w:divBdr>
        <w:top w:val="none" w:sz="0" w:space="0" w:color="auto"/>
        <w:left w:val="none" w:sz="0" w:space="0" w:color="auto"/>
        <w:bottom w:val="none" w:sz="0" w:space="0" w:color="auto"/>
        <w:right w:val="none" w:sz="0" w:space="0" w:color="auto"/>
      </w:divBdr>
    </w:div>
    <w:div w:id="1325082446">
      <w:bodyDiv w:val="1"/>
      <w:marLeft w:val="0"/>
      <w:marRight w:val="0"/>
      <w:marTop w:val="0"/>
      <w:marBottom w:val="0"/>
      <w:divBdr>
        <w:top w:val="single" w:sz="48" w:space="0" w:color="666666"/>
        <w:left w:val="none" w:sz="0" w:space="0" w:color="auto"/>
        <w:bottom w:val="none" w:sz="0" w:space="0" w:color="auto"/>
        <w:right w:val="none" w:sz="0" w:space="0" w:color="auto"/>
      </w:divBdr>
      <w:divsChild>
        <w:div w:id="788428630">
          <w:marLeft w:val="0"/>
          <w:marRight w:val="0"/>
          <w:marTop w:val="0"/>
          <w:marBottom w:val="150"/>
          <w:divBdr>
            <w:top w:val="none" w:sz="0" w:space="0" w:color="auto"/>
            <w:left w:val="none" w:sz="0" w:space="0" w:color="auto"/>
            <w:bottom w:val="none" w:sz="0" w:space="0" w:color="auto"/>
            <w:right w:val="none" w:sz="0" w:space="0" w:color="auto"/>
          </w:divBdr>
          <w:divsChild>
            <w:div w:id="1110248393">
              <w:marLeft w:val="0"/>
              <w:marRight w:val="0"/>
              <w:marTop w:val="150"/>
              <w:marBottom w:val="0"/>
              <w:divBdr>
                <w:top w:val="none" w:sz="0" w:space="0" w:color="auto"/>
                <w:left w:val="none" w:sz="0" w:space="0" w:color="auto"/>
                <w:bottom w:val="none" w:sz="0" w:space="0" w:color="auto"/>
                <w:right w:val="none" w:sz="0" w:space="0" w:color="auto"/>
              </w:divBdr>
              <w:divsChild>
                <w:div w:id="1544100337">
                  <w:marLeft w:val="0"/>
                  <w:marRight w:val="0"/>
                  <w:marTop w:val="0"/>
                  <w:marBottom w:val="0"/>
                  <w:divBdr>
                    <w:top w:val="none" w:sz="0" w:space="0" w:color="auto"/>
                    <w:left w:val="none" w:sz="0" w:space="0" w:color="auto"/>
                    <w:bottom w:val="none" w:sz="0" w:space="0" w:color="auto"/>
                    <w:right w:val="none" w:sz="0" w:space="0" w:color="auto"/>
                  </w:divBdr>
                  <w:divsChild>
                    <w:div w:id="1344935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F8A7-8D58-4508-BCDA-B8999356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4147</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ECE-ISU</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Ann</dc:creator>
  <cp:lastModifiedBy>UNECE</cp:lastModifiedBy>
  <cp:revision>3</cp:revision>
  <cp:lastPrinted>2015-09-28T05:53:00Z</cp:lastPrinted>
  <dcterms:created xsi:type="dcterms:W3CDTF">2015-11-05T14:44:00Z</dcterms:created>
  <dcterms:modified xsi:type="dcterms:W3CDTF">2015-11-05T18:04:00Z</dcterms:modified>
</cp:coreProperties>
</file>