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A29A3" w:rsidTr="00810FE3">
        <w:trPr>
          <w:cantSplit/>
          <w:trHeight w:hRule="exact" w:val="851"/>
        </w:trPr>
        <w:tc>
          <w:tcPr>
            <w:tcW w:w="1276" w:type="dxa"/>
            <w:tcBorders>
              <w:bottom w:val="single" w:sz="4" w:space="0" w:color="auto"/>
            </w:tcBorders>
            <w:shd w:val="clear" w:color="auto" w:fill="auto"/>
            <w:vAlign w:val="bottom"/>
          </w:tcPr>
          <w:p w:rsidR="00B56E9C" w:rsidRPr="009A29A3" w:rsidRDefault="00B56E9C" w:rsidP="00810FE3">
            <w:pPr>
              <w:spacing w:after="80"/>
            </w:pPr>
          </w:p>
        </w:tc>
        <w:tc>
          <w:tcPr>
            <w:tcW w:w="2268" w:type="dxa"/>
            <w:tcBorders>
              <w:bottom w:val="single" w:sz="4" w:space="0" w:color="auto"/>
            </w:tcBorders>
            <w:shd w:val="clear" w:color="auto" w:fill="auto"/>
            <w:vAlign w:val="bottom"/>
          </w:tcPr>
          <w:p w:rsidR="00B56E9C" w:rsidRPr="009A29A3" w:rsidRDefault="00B56E9C" w:rsidP="00810FE3">
            <w:pPr>
              <w:spacing w:after="80" w:line="300" w:lineRule="exact"/>
              <w:rPr>
                <w:b/>
                <w:sz w:val="24"/>
                <w:szCs w:val="24"/>
              </w:rPr>
            </w:pPr>
            <w:r w:rsidRPr="009A29A3">
              <w:rPr>
                <w:sz w:val="28"/>
                <w:szCs w:val="28"/>
              </w:rPr>
              <w:t>United Nations</w:t>
            </w:r>
          </w:p>
        </w:tc>
        <w:tc>
          <w:tcPr>
            <w:tcW w:w="6095" w:type="dxa"/>
            <w:gridSpan w:val="2"/>
            <w:tcBorders>
              <w:bottom w:val="single" w:sz="4" w:space="0" w:color="auto"/>
            </w:tcBorders>
            <w:shd w:val="clear" w:color="auto" w:fill="auto"/>
            <w:vAlign w:val="bottom"/>
          </w:tcPr>
          <w:p w:rsidR="00B56E9C" w:rsidRPr="009A29A3" w:rsidRDefault="00BF7110" w:rsidP="004148EB">
            <w:pPr>
              <w:jc w:val="right"/>
            </w:pPr>
            <w:r w:rsidRPr="009A29A3">
              <w:rPr>
                <w:sz w:val="40"/>
              </w:rPr>
              <w:t>ECE</w:t>
            </w:r>
            <w:r w:rsidRPr="009A29A3">
              <w:t>/TRANS/WP.</w:t>
            </w:r>
            <w:r w:rsidR="00AA54D6" w:rsidRPr="009A29A3">
              <w:t>29</w:t>
            </w:r>
            <w:r w:rsidRPr="009A29A3">
              <w:t>/201</w:t>
            </w:r>
            <w:r w:rsidR="00AC5EC6" w:rsidRPr="009A29A3">
              <w:t>5</w:t>
            </w:r>
            <w:r w:rsidRPr="009A29A3">
              <w:t>/</w:t>
            </w:r>
            <w:r w:rsidR="00E43CAB" w:rsidRPr="009A29A3">
              <w:t>1</w:t>
            </w:r>
            <w:r w:rsidR="004148EB" w:rsidRPr="009A29A3">
              <w:t>12</w:t>
            </w:r>
          </w:p>
        </w:tc>
      </w:tr>
      <w:tr w:rsidR="00B56E9C" w:rsidRPr="009A29A3" w:rsidTr="00810FE3">
        <w:trPr>
          <w:cantSplit/>
          <w:trHeight w:hRule="exact" w:val="2835"/>
        </w:trPr>
        <w:tc>
          <w:tcPr>
            <w:tcW w:w="1276" w:type="dxa"/>
            <w:tcBorders>
              <w:top w:val="single" w:sz="4" w:space="0" w:color="auto"/>
              <w:bottom w:val="single" w:sz="12" w:space="0" w:color="auto"/>
            </w:tcBorders>
            <w:shd w:val="clear" w:color="auto" w:fill="auto"/>
          </w:tcPr>
          <w:p w:rsidR="00B56E9C" w:rsidRPr="009A29A3" w:rsidRDefault="00BD40CD" w:rsidP="00810FE3">
            <w:pPr>
              <w:spacing w:before="120"/>
            </w:pPr>
            <w:r>
              <w:rPr>
                <w:noProof/>
                <w:lang w:eastAsia="en-GB"/>
              </w:rPr>
              <w:drawing>
                <wp:inline distT="0" distB="0" distL="0" distR="0">
                  <wp:extent cx="711200" cy="586740"/>
                  <wp:effectExtent l="0" t="0" r="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9A29A3" w:rsidRDefault="00D773DF" w:rsidP="00810FE3">
            <w:pPr>
              <w:spacing w:before="120" w:line="420" w:lineRule="exact"/>
              <w:rPr>
                <w:sz w:val="40"/>
                <w:szCs w:val="40"/>
              </w:rPr>
            </w:pPr>
            <w:r w:rsidRPr="009A29A3">
              <w:rPr>
                <w:b/>
                <w:sz w:val="40"/>
                <w:szCs w:val="40"/>
              </w:rPr>
              <w:t>Economic and Social Council</w:t>
            </w:r>
          </w:p>
        </w:tc>
        <w:tc>
          <w:tcPr>
            <w:tcW w:w="2835" w:type="dxa"/>
            <w:tcBorders>
              <w:top w:val="single" w:sz="4" w:space="0" w:color="auto"/>
              <w:bottom w:val="single" w:sz="12" w:space="0" w:color="auto"/>
            </w:tcBorders>
            <w:shd w:val="clear" w:color="auto" w:fill="auto"/>
          </w:tcPr>
          <w:p w:rsidR="00BF7110" w:rsidRPr="009A29A3" w:rsidRDefault="00BF7110" w:rsidP="00810FE3">
            <w:pPr>
              <w:spacing w:before="240" w:line="240" w:lineRule="exact"/>
            </w:pPr>
            <w:r w:rsidRPr="009A29A3">
              <w:t>Distr.: General</w:t>
            </w:r>
          </w:p>
          <w:p w:rsidR="00BF7110" w:rsidRPr="009A29A3" w:rsidRDefault="00D158BB" w:rsidP="00810FE3">
            <w:pPr>
              <w:spacing w:line="240" w:lineRule="exact"/>
            </w:pPr>
            <w:r>
              <w:t>5</w:t>
            </w:r>
            <w:bookmarkStart w:id="0" w:name="_GoBack"/>
            <w:bookmarkEnd w:id="0"/>
            <w:r w:rsidR="00B15913" w:rsidRPr="009A29A3">
              <w:t xml:space="preserve"> October</w:t>
            </w:r>
            <w:r w:rsidR="00AC5EC6" w:rsidRPr="009A29A3">
              <w:t xml:space="preserve"> </w:t>
            </w:r>
            <w:r w:rsidR="005473B9" w:rsidRPr="009A29A3">
              <w:t>201</w:t>
            </w:r>
            <w:r w:rsidR="00AC5EC6" w:rsidRPr="009A29A3">
              <w:t>5</w:t>
            </w:r>
          </w:p>
          <w:p w:rsidR="00BF7110" w:rsidRPr="009A29A3" w:rsidRDefault="00BF7110" w:rsidP="00810FE3">
            <w:pPr>
              <w:spacing w:line="240" w:lineRule="exact"/>
            </w:pPr>
          </w:p>
          <w:p w:rsidR="00B56E9C" w:rsidRPr="009A29A3" w:rsidRDefault="00BF7110" w:rsidP="00E43CAB">
            <w:pPr>
              <w:spacing w:line="240" w:lineRule="exact"/>
            </w:pPr>
            <w:r w:rsidRPr="009A29A3">
              <w:t>English</w:t>
            </w:r>
            <w:r w:rsidR="00AC5EC6" w:rsidRPr="009A29A3">
              <w:t xml:space="preserve"> only</w:t>
            </w:r>
          </w:p>
        </w:tc>
      </w:tr>
    </w:tbl>
    <w:p w:rsidR="00442A83" w:rsidRPr="009A29A3" w:rsidRDefault="00C96DF2" w:rsidP="00C96DF2">
      <w:pPr>
        <w:spacing w:before="120"/>
        <w:rPr>
          <w:b/>
          <w:sz w:val="28"/>
          <w:szCs w:val="28"/>
        </w:rPr>
      </w:pPr>
      <w:r w:rsidRPr="009A29A3">
        <w:rPr>
          <w:b/>
          <w:sz w:val="28"/>
          <w:szCs w:val="28"/>
        </w:rPr>
        <w:t>Economic Commission for Europe</w:t>
      </w:r>
    </w:p>
    <w:p w:rsidR="00C96DF2" w:rsidRPr="009A29A3" w:rsidRDefault="008F31D2" w:rsidP="00C96DF2">
      <w:pPr>
        <w:spacing w:before="120"/>
        <w:rPr>
          <w:sz w:val="28"/>
          <w:szCs w:val="28"/>
        </w:rPr>
      </w:pPr>
      <w:r w:rsidRPr="009A29A3">
        <w:rPr>
          <w:sz w:val="28"/>
          <w:szCs w:val="28"/>
        </w:rPr>
        <w:t>Inland Transport Committee</w:t>
      </w:r>
    </w:p>
    <w:p w:rsidR="00F00F0C" w:rsidRPr="009A29A3" w:rsidRDefault="00F00F0C" w:rsidP="00F00F0C">
      <w:pPr>
        <w:spacing w:before="120"/>
        <w:rPr>
          <w:b/>
          <w:sz w:val="24"/>
          <w:szCs w:val="24"/>
        </w:rPr>
      </w:pPr>
      <w:r w:rsidRPr="009A29A3">
        <w:rPr>
          <w:b/>
          <w:sz w:val="24"/>
          <w:szCs w:val="24"/>
        </w:rPr>
        <w:t>World Forum for Harmonization of Vehicle Regulations</w:t>
      </w:r>
    </w:p>
    <w:p w:rsidR="00F00F0C" w:rsidRPr="009A29A3" w:rsidRDefault="005473B9" w:rsidP="00F00F0C">
      <w:pPr>
        <w:spacing w:before="120"/>
        <w:rPr>
          <w:b/>
        </w:rPr>
      </w:pPr>
      <w:r w:rsidRPr="009A29A3">
        <w:rPr>
          <w:b/>
        </w:rPr>
        <w:t>16</w:t>
      </w:r>
      <w:r w:rsidR="000D605A" w:rsidRPr="009A29A3">
        <w:rPr>
          <w:b/>
        </w:rPr>
        <w:t>7</w:t>
      </w:r>
      <w:r w:rsidR="00F00F0C" w:rsidRPr="009A29A3">
        <w:rPr>
          <w:b/>
          <w:vertAlign w:val="superscript"/>
        </w:rPr>
        <w:t>th</w:t>
      </w:r>
      <w:r w:rsidR="00F00F0C" w:rsidRPr="009A29A3">
        <w:rPr>
          <w:b/>
        </w:rPr>
        <w:t xml:space="preserve"> session</w:t>
      </w:r>
    </w:p>
    <w:p w:rsidR="00F00F0C" w:rsidRPr="009A29A3" w:rsidRDefault="00F00F0C" w:rsidP="00F00F0C">
      <w:r w:rsidRPr="009A29A3">
        <w:t xml:space="preserve">Geneva, </w:t>
      </w:r>
      <w:r w:rsidR="00E43CAB" w:rsidRPr="009A29A3">
        <w:t>1</w:t>
      </w:r>
      <w:r w:rsidR="000D605A" w:rsidRPr="009A29A3">
        <w:t>0</w:t>
      </w:r>
      <w:r w:rsidR="00E43CAB" w:rsidRPr="009A29A3">
        <w:t>-1</w:t>
      </w:r>
      <w:r w:rsidR="000D605A" w:rsidRPr="009A29A3">
        <w:t>3</w:t>
      </w:r>
      <w:r w:rsidRPr="009A29A3">
        <w:t xml:space="preserve"> </w:t>
      </w:r>
      <w:r w:rsidR="00E43CAB" w:rsidRPr="009A29A3">
        <w:t>November</w:t>
      </w:r>
      <w:r w:rsidR="005473B9" w:rsidRPr="009A29A3">
        <w:t xml:space="preserve"> </w:t>
      </w:r>
      <w:r w:rsidRPr="009A29A3">
        <w:t>201</w:t>
      </w:r>
      <w:r w:rsidR="000D605A" w:rsidRPr="009A29A3">
        <w:t>5</w:t>
      </w:r>
    </w:p>
    <w:p w:rsidR="00F00F0C" w:rsidRPr="009A29A3" w:rsidRDefault="005473B9" w:rsidP="00F00F0C">
      <w:r w:rsidRPr="009A29A3">
        <w:t>Item 2.</w:t>
      </w:r>
      <w:r w:rsidR="008D43D8" w:rsidRPr="009A29A3">
        <w:t>2</w:t>
      </w:r>
      <w:r w:rsidR="00F00F0C" w:rsidRPr="009A29A3">
        <w:t xml:space="preserve"> of the provisional agenda</w:t>
      </w:r>
    </w:p>
    <w:p w:rsidR="00F00F0C" w:rsidRPr="009A29A3" w:rsidRDefault="008D43D8" w:rsidP="00F00F0C">
      <w:r w:rsidRPr="009A29A3">
        <w:rPr>
          <w:b/>
          <w:bCs/>
        </w:rPr>
        <w:t>Programme of work, documentation an</w:t>
      </w:r>
      <w:r w:rsidR="00446A88">
        <w:rPr>
          <w:b/>
          <w:bCs/>
        </w:rPr>
        <w:t>d</w:t>
      </w:r>
      <w:r w:rsidRPr="009A29A3">
        <w:rPr>
          <w:b/>
          <w:bCs/>
        </w:rPr>
        <w:t xml:space="preserve"> calendar of Sessions for 2016</w:t>
      </w:r>
      <w:r w:rsidR="00F00F0C" w:rsidRPr="009A29A3">
        <w:rPr>
          <w:b/>
          <w:bCs/>
        </w:rPr>
        <w:t xml:space="preserve"> </w:t>
      </w:r>
    </w:p>
    <w:p w:rsidR="00243C9D" w:rsidRPr="009A29A3" w:rsidRDefault="00243C9D" w:rsidP="00F565A6">
      <w:pPr>
        <w:pStyle w:val="HChG"/>
      </w:pPr>
      <w:r w:rsidRPr="009A29A3">
        <w:tab/>
      </w:r>
      <w:r w:rsidRPr="009A29A3">
        <w:tab/>
      </w:r>
      <w:r w:rsidR="000D605A" w:rsidRPr="009A29A3">
        <w:t>Draft</w:t>
      </w:r>
      <w:r w:rsidR="00F00F0C" w:rsidRPr="009A29A3">
        <w:t xml:space="preserve"> p</w:t>
      </w:r>
      <w:r w:rsidRPr="009A29A3">
        <w:t>rogramme of work</w:t>
      </w:r>
      <w:r w:rsidR="00F565A6" w:rsidRPr="009A29A3">
        <w:t xml:space="preserve"> </w:t>
      </w:r>
      <w:r w:rsidR="000D605A" w:rsidRPr="009A29A3">
        <w:t>and Biennial Evaluation</w:t>
      </w:r>
      <w:r w:rsidR="00F565A6" w:rsidRPr="009A29A3">
        <w:t xml:space="preserve"> </w:t>
      </w:r>
      <w:r w:rsidR="005473B9" w:rsidRPr="009A29A3">
        <w:t>201</w:t>
      </w:r>
      <w:r w:rsidR="000D605A" w:rsidRPr="009A29A3">
        <w:t>6</w:t>
      </w:r>
      <w:r w:rsidR="005473B9" w:rsidRPr="009A29A3">
        <w:t>-201</w:t>
      </w:r>
      <w:r w:rsidR="000D605A" w:rsidRPr="009A29A3">
        <w:t>7</w:t>
      </w:r>
    </w:p>
    <w:p w:rsidR="00243C9D" w:rsidRPr="009A29A3" w:rsidRDefault="00243C9D" w:rsidP="00243C9D">
      <w:pPr>
        <w:pStyle w:val="H1G"/>
      </w:pPr>
      <w:r w:rsidRPr="009A29A3">
        <w:tab/>
      </w:r>
      <w:r w:rsidRPr="009A29A3">
        <w:tab/>
        <w:t>Note by the secretariat</w:t>
      </w:r>
      <w:r w:rsidR="00CA7F51" w:rsidRPr="009A29A3">
        <w:rPr>
          <w:rStyle w:val="FootnoteReference"/>
          <w:sz w:val="20"/>
          <w:vertAlign w:val="baseline"/>
        </w:rPr>
        <w:footnoteReference w:customMarkFollows="1" w:id="2"/>
        <w:t>*</w:t>
      </w:r>
      <w:r w:rsidRPr="009A29A3">
        <w:t xml:space="preserve"> </w:t>
      </w:r>
    </w:p>
    <w:p w:rsidR="00243C9D" w:rsidRPr="009A29A3" w:rsidRDefault="00243C9D" w:rsidP="00243C9D">
      <w:pPr>
        <w:pStyle w:val="HChG"/>
      </w:pPr>
      <w:r w:rsidRPr="009A29A3">
        <w:tab/>
        <w:t>I.</w:t>
      </w:r>
      <w:r w:rsidRPr="009A29A3">
        <w:tab/>
        <w:t>Mandate</w:t>
      </w:r>
    </w:p>
    <w:p w:rsidR="00243C9D" w:rsidRPr="009A29A3" w:rsidRDefault="00243C9D" w:rsidP="00AC57AF">
      <w:pPr>
        <w:pStyle w:val="SingleTxtG"/>
      </w:pPr>
      <w:r w:rsidRPr="009A29A3">
        <w:t>1.</w:t>
      </w:r>
      <w:r w:rsidRPr="009A29A3">
        <w:tab/>
        <w:t>In accordance with the decision of the Inland Transport Committee to review its programme of work every two years, the next review being 201</w:t>
      </w:r>
      <w:r w:rsidR="000D605A" w:rsidRPr="009A29A3">
        <w:t>6</w:t>
      </w:r>
      <w:r w:rsidRPr="009A29A3">
        <w:t xml:space="preserve"> (ECE/TRANS/</w:t>
      </w:r>
      <w:r w:rsidR="00B836BA" w:rsidRPr="009A29A3">
        <w:t>224</w:t>
      </w:r>
      <w:r w:rsidRPr="009A29A3">
        <w:t xml:space="preserve">, paragraph </w:t>
      </w:r>
      <w:r w:rsidR="00B836BA" w:rsidRPr="009A29A3">
        <w:t>93</w:t>
      </w:r>
      <w:r w:rsidRPr="009A29A3">
        <w:t xml:space="preserve">), the </w:t>
      </w:r>
      <w:r w:rsidR="00AC57AF" w:rsidRPr="009A29A3">
        <w:t>World Forum for Harmonization of Vehicle Regulations (WP.29)</w:t>
      </w:r>
      <w:r w:rsidRPr="009A29A3">
        <w:t xml:space="preserve"> is requested to review and adopt its programme of work for 201</w:t>
      </w:r>
      <w:r w:rsidR="000D605A" w:rsidRPr="009A29A3">
        <w:t>6</w:t>
      </w:r>
      <w:r w:rsidRPr="009A29A3">
        <w:t>–201</w:t>
      </w:r>
      <w:r w:rsidR="000D605A" w:rsidRPr="009A29A3">
        <w:t>7</w:t>
      </w:r>
      <w:r w:rsidRPr="009A29A3">
        <w:t xml:space="preserve"> as well as the relevant parameters allowing for its biennial evaluation.</w:t>
      </w:r>
    </w:p>
    <w:p w:rsidR="00243C9D" w:rsidRPr="009A29A3" w:rsidRDefault="00243C9D" w:rsidP="00243C9D">
      <w:pPr>
        <w:pStyle w:val="HChG"/>
      </w:pPr>
      <w:r w:rsidRPr="009A29A3">
        <w:tab/>
        <w:t>II.</w:t>
      </w:r>
      <w:r w:rsidRPr="009A29A3">
        <w:tab/>
        <w:t>P</w:t>
      </w:r>
      <w:r w:rsidRPr="009A29A3">
        <w:rPr>
          <w:szCs w:val="28"/>
        </w:rPr>
        <w:t>rogramme of work for 201</w:t>
      </w:r>
      <w:r w:rsidR="000D605A" w:rsidRPr="009A29A3">
        <w:rPr>
          <w:szCs w:val="28"/>
        </w:rPr>
        <w:t>6</w:t>
      </w:r>
      <w:r w:rsidRPr="009A29A3">
        <w:rPr>
          <w:szCs w:val="28"/>
        </w:rPr>
        <w:t>–201</w:t>
      </w:r>
      <w:r w:rsidR="000D605A" w:rsidRPr="009A29A3">
        <w:rPr>
          <w:szCs w:val="28"/>
        </w:rPr>
        <w:t>7</w:t>
      </w:r>
    </w:p>
    <w:p w:rsidR="00243C9D" w:rsidRPr="009A29A3" w:rsidRDefault="00243C9D" w:rsidP="00243C9D">
      <w:pPr>
        <w:pStyle w:val="H1G"/>
      </w:pPr>
      <w:r w:rsidRPr="009A29A3">
        <w:tab/>
        <w:t>A.</w:t>
      </w:r>
      <w:r w:rsidRPr="009A29A3">
        <w:tab/>
        <w:t>Introduction</w:t>
      </w:r>
    </w:p>
    <w:p w:rsidR="00243C9D" w:rsidRPr="009A29A3" w:rsidRDefault="00243C9D" w:rsidP="00AC57AF">
      <w:pPr>
        <w:pStyle w:val="SingleTxtG"/>
      </w:pPr>
      <w:r w:rsidRPr="009A29A3">
        <w:t>2.</w:t>
      </w:r>
      <w:r w:rsidRPr="009A29A3">
        <w:tab/>
        <w:t>The present document sets out the draft programme of work for 201</w:t>
      </w:r>
      <w:r w:rsidR="000D605A" w:rsidRPr="009A29A3">
        <w:t>6</w:t>
      </w:r>
      <w:r w:rsidRPr="009A29A3">
        <w:t>–201</w:t>
      </w:r>
      <w:r w:rsidR="000D605A" w:rsidRPr="009A29A3">
        <w:t>7</w:t>
      </w:r>
      <w:r w:rsidRPr="009A29A3">
        <w:t xml:space="preserve"> of </w:t>
      </w:r>
      <w:r w:rsidR="00E43CAB" w:rsidRPr="009A29A3">
        <w:t>the Inland Transport Committee'</w:t>
      </w:r>
      <w:r w:rsidRPr="009A29A3">
        <w:t xml:space="preserve">s </w:t>
      </w:r>
      <w:proofErr w:type="spellStart"/>
      <w:r w:rsidRPr="009A29A3">
        <w:t>subprogramme</w:t>
      </w:r>
      <w:proofErr w:type="spellEnd"/>
      <w:r w:rsidRPr="009A29A3">
        <w:t xml:space="preserve"> relating to </w:t>
      </w:r>
      <w:r w:rsidR="00720288" w:rsidRPr="009A29A3">
        <w:t>"Harmonization of vehicle regulations, climate change and intelligent transport systems (ITS)"</w:t>
      </w:r>
      <w:r w:rsidRPr="009A29A3">
        <w:t xml:space="preserve">. </w:t>
      </w:r>
      <w:r w:rsidR="00720288" w:rsidRPr="009A29A3">
        <w:t xml:space="preserve">The World Forum </w:t>
      </w:r>
      <w:r w:rsidRPr="009A29A3">
        <w:t xml:space="preserve">is invited to consider this programme for subsequent adoption at its current session. It will then be submitted to the Inland Transport Committee and the Economic Commission for </w:t>
      </w:r>
      <w:r w:rsidRPr="009A29A3">
        <w:lastRenderedPageBreak/>
        <w:t xml:space="preserve">Europe (ECE) Executive Committee for formal approval. The </w:t>
      </w:r>
      <w:r w:rsidR="00720288" w:rsidRPr="009A29A3">
        <w:t xml:space="preserve">World Forum </w:t>
      </w:r>
      <w:r w:rsidRPr="009A29A3">
        <w:t xml:space="preserve">and the Inland Transport Committee will have the opportunity to adjust </w:t>
      </w:r>
      <w:r w:rsidR="006E1274" w:rsidRPr="009A29A3">
        <w:t xml:space="preserve">this </w:t>
      </w:r>
      <w:r w:rsidRPr="009A29A3">
        <w:t>programme of work during the course of the biennium, to be reflected in a separate document.</w:t>
      </w:r>
    </w:p>
    <w:p w:rsidR="00243C9D" w:rsidRPr="009A29A3" w:rsidRDefault="00243C9D" w:rsidP="00763FDE">
      <w:pPr>
        <w:pStyle w:val="SingleTxtG"/>
      </w:pPr>
      <w:r w:rsidRPr="009A29A3">
        <w:t>3.</w:t>
      </w:r>
      <w:r w:rsidRPr="009A29A3">
        <w:tab/>
        <w:t>The draft programme of work applies a results-based approach. It comprises, for each cluster of activities, an expected accomplishment and a list of outputs/activities proposed to be carried out in 201</w:t>
      </w:r>
      <w:r w:rsidR="000D605A" w:rsidRPr="009A29A3">
        <w:t>6</w:t>
      </w:r>
      <w:r w:rsidRPr="009A29A3">
        <w:t>–201</w:t>
      </w:r>
      <w:r w:rsidR="000D605A" w:rsidRPr="009A29A3">
        <w:t>7</w:t>
      </w:r>
      <w:r w:rsidRPr="009A29A3">
        <w:t xml:space="preserve">. The delivery of these outputs/activities is expected to contribute to achieving the expected results. </w:t>
      </w:r>
    </w:p>
    <w:p w:rsidR="00243C9D" w:rsidRPr="009A29A3" w:rsidRDefault="00243C9D" w:rsidP="00243C9D">
      <w:pPr>
        <w:pStyle w:val="SingleTxtG"/>
      </w:pPr>
      <w:r w:rsidRPr="009A29A3">
        <w:t>4.</w:t>
      </w:r>
      <w:r w:rsidRPr="009A29A3">
        <w:tab/>
      </w:r>
      <w:r w:rsidRPr="009A29A3">
        <w:rPr>
          <w:szCs w:val="24"/>
        </w:rPr>
        <w:t xml:space="preserve">The grouping of programme activities into clusters is exactly the same as that used by the Inland Transport Committee for the biennial evaluation of its </w:t>
      </w:r>
      <w:proofErr w:type="spellStart"/>
      <w:r w:rsidRPr="009A29A3">
        <w:rPr>
          <w:szCs w:val="24"/>
        </w:rPr>
        <w:t>subprogramme</w:t>
      </w:r>
      <w:proofErr w:type="spellEnd"/>
      <w:r w:rsidRPr="009A29A3">
        <w:rPr>
          <w:szCs w:val="24"/>
        </w:rPr>
        <w:t xml:space="preserve"> performance.</w:t>
      </w:r>
      <w:r w:rsidRPr="009A29A3">
        <w:t xml:space="preserve"> </w:t>
      </w:r>
    </w:p>
    <w:p w:rsidR="00243C9D" w:rsidRPr="009A29A3" w:rsidRDefault="00243C9D" w:rsidP="00243C9D">
      <w:pPr>
        <w:pStyle w:val="SingleTxtG"/>
      </w:pPr>
      <w:r w:rsidRPr="009A29A3">
        <w:t>5.</w:t>
      </w:r>
      <w:r w:rsidRPr="009A29A3">
        <w:tab/>
      </w:r>
      <w:r w:rsidR="00616FEA" w:rsidRPr="009A29A3">
        <w:t>Based in th</w:t>
      </w:r>
      <w:r w:rsidRPr="009A29A3">
        <w:t>e following clusters of activities make up the UNECE</w:t>
      </w:r>
      <w:r w:rsidR="00E43CAB" w:rsidRPr="009A29A3">
        <w:t>'</w:t>
      </w:r>
      <w:r w:rsidRPr="009A29A3">
        <w:t xml:space="preserve">s </w:t>
      </w:r>
      <w:proofErr w:type="spellStart"/>
      <w:r w:rsidRPr="009A29A3">
        <w:t>subprogramme</w:t>
      </w:r>
      <w:proofErr w:type="spellEnd"/>
      <w:r w:rsidRPr="009A29A3">
        <w:t xml:space="preserve"> on transport</w:t>
      </w:r>
      <w:r w:rsidR="00113AAC" w:rsidRPr="009A29A3">
        <w:t xml:space="preserve"> (ECE/TRANS/2014/23)</w:t>
      </w:r>
      <w:r w:rsidRPr="009A29A3">
        <w:t>:</w:t>
      </w:r>
    </w:p>
    <w:tbl>
      <w:tblPr>
        <w:tblW w:w="7364"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66"/>
        <w:gridCol w:w="6498"/>
      </w:tblGrid>
      <w:tr w:rsidR="00243C9D" w:rsidRPr="009A29A3" w:rsidTr="00810FE3">
        <w:trPr>
          <w:tblHeader/>
        </w:trPr>
        <w:tc>
          <w:tcPr>
            <w:tcW w:w="866" w:type="dxa"/>
            <w:tcBorders>
              <w:top w:val="single" w:sz="4" w:space="0" w:color="auto"/>
              <w:bottom w:val="single" w:sz="12" w:space="0" w:color="auto"/>
            </w:tcBorders>
            <w:shd w:val="clear" w:color="auto" w:fill="auto"/>
            <w:vAlign w:val="bottom"/>
          </w:tcPr>
          <w:p w:rsidR="00243C9D" w:rsidRPr="009A29A3" w:rsidRDefault="00243C9D" w:rsidP="00810FE3">
            <w:pPr>
              <w:pStyle w:val="SingleTxtG"/>
              <w:suppressAutoHyphens w:val="0"/>
              <w:spacing w:before="80" w:after="80" w:line="200" w:lineRule="exact"/>
              <w:ind w:left="0" w:right="113"/>
              <w:jc w:val="left"/>
              <w:rPr>
                <w:i/>
                <w:sz w:val="16"/>
              </w:rPr>
            </w:pPr>
            <w:r w:rsidRPr="009A29A3">
              <w:rPr>
                <w:i/>
                <w:sz w:val="16"/>
              </w:rPr>
              <w:t>Cluster No</w:t>
            </w:r>
          </w:p>
        </w:tc>
        <w:tc>
          <w:tcPr>
            <w:tcW w:w="6498" w:type="dxa"/>
            <w:tcBorders>
              <w:top w:val="single" w:sz="4" w:space="0" w:color="auto"/>
              <w:bottom w:val="single" w:sz="12" w:space="0" w:color="auto"/>
            </w:tcBorders>
            <w:shd w:val="clear" w:color="auto" w:fill="auto"/>
            <w:vAlign w:val="bottom"/>
          </w:tcPr>
          <w:p w:rsidR="00243C9D" w:rsidRPr="009A29A3" w:rsidRDefault="00243C9D" w:rsidP="00614F9F">
            <w:pPr>
              <w:pStyle w:val="SingleTxtG"/>
              <w:suppressAutoHyphens w:val="0"/>
              <w:spacing w:before="80" w:after="80" w:line="200" w:lineRule="exact"/>
              <w:ind w:left="0" w:right="113"/>
              <w:jc w:val="left"/>
              <w:rPr>
                <w:i/>
                <w:sz w:val="16"/>
              </w:rPr>
            </w:pPr>
            <w:proofErr w:type="spellStart"/>
            <w:r w:rsidRPr="009A29A3">
              <w:rPr>
                <w:i/>
                <w:sz w:val="16"/>
              </w:rPr>
              <w:t>Subprogramme</w:t>
            </w:r>
            <w:proofErr w:type="spellEnd"/>
            <w:r w:rsidRPr="009A29A3">
              <w:rPr>
                <w:i/>
                <w:sz w:val="16"/>
              </w:rPr>
              <w:t>: 02 Transport</w:t>
            </w:r>
          </w:p>
        </w:tc>
      </w:tr>
      <w:tr w:rsidR="00243C9D" w:rsidRPr="009A29A3" w:rsidTr="00810FE3">
        <w:tc>
          <w:tcPr>
            <w:tcW w:w="866" w:type="dxa"/>
            <w:shd w:val="clear" w:color="auto" w:fill="auto"/>
          </w:tcPr>
          <w:p w:rsidR="00243C9D" w:rsidRPr="009A29A3" w:rsidRDefault="00243C9D" w:rsidP="00810FE3">
            <w:pPr>
              <w:pStyle w:val="SingleTxtG"/>
              <w:suppressAutoHyphens w:val="0"/>
              <w:spacing w:before="40" w:line="220" w:lineRule="exact"/>
              <w:ind w:left="0" w:right="113"/>
              <w:jc w:val="left"/>
            </w:pPr>
            <w:r w:rsidRPr="009A29A3">
              <w:t>1.</w:t>
            </w:r>
          </w:p>
        </w:tc>
        <w:tc>
          <w:tcPr>
            <w:tcW w:w="6498" w:type="dxa"/>
            <w:shd w:val="clear" w:color="auto" w:fill="auto"/>
          </w:tcPr>
          <w:p w:rsidR="00243C9D" w:rsidRPr="009A29A3" w:rsidRDefault="00130A81" w:rsidP="00810FE3">
            <w:pPr>
              <w:pStyle w:val="SingleTxtG"/>
              <w:suppressAutoHyphens w:val="0"/>
              <w:spacing w:before="40" w:line="220" w:lineRule="exact"/>
              <w:ind w:left="0" w:right="113"/>
              <w:jc w:val="left"/>
            </w:pPr>
            <w:r w:rsidRPr="009A29A3">
              <w:t>Overall coordination</w:t>
            </w:r>
          </w:p>
        </w:tc>
      </w:tr>
      <w:tr w:rsidR="00243C9D" w:rsidRPr="009A29A3" w:rsidTr="00810FE3">
        <w:tc>
          <w:tcPr>
            <w:tcW w:w="866" w:type="dxa"/>
            <w:shd w:val="clear" w:color="auto" w:fill="auto"/>
          </w:tcPr>
          <w:p w:rsidR="00243C9D" w:rsidRPr="009A29A3" w:rsidRDefault="00243C9D" w:rsidP="00810FE3">
            <w:pPr>
              <w:pStyle w:val="SingleTxtG"/>
              <w:suppressAutoHyphens w:val="0"/>
              <w:spacing w:before="40" w:line="220" w:lineRule="exact"/>
              <w:ind w:left="0" w:right="113"/>
              <w:jc w:val="left"/>
            </w:pPr>
            <w:r w:rsidRPr="009A29A3">
              <w:t>2.</w:t>
            </w:r>
          </w:p>
        </w:tc>
        <w:tc>
          <w:tcPr>
            <w:tcW w:w="6498" w:type="dxa"/>
            <w:shd w:val="clear" w:color="auto" w:fill="auto"/>
          </w:tcPr>
          <w:p w:rsidR="00243C9D" w:rsidRPr="009A29A3" w:rsidRDefault="00243C9D" w:rsidP="00810FE3">
            <w:pPr>
              <w:pStyle w:val="SingleTxtG"/>
              <w:suppressAutoHyphens w:val="0"/>
              <w:spacing w:before="40" w:line="220" w:lineRule="exact"/>
              <w:ind w:left="0" w:right="113"/>
              <w:jc w:val="left"/>
            </w:pPr>
            <w:r w:rsidRPr="009A29A3">
              <w:t>T</w:t>
            </w:r>
            <w:r w:rsidR="00130A81" w:rsidRPr="009A29A3">
              <w:t>ransport trends and economics (including Euro Asian transport links)</w:t>
            </w:r>
          </w:p>
        </w:tc>
      </w:tr>
      <w:tr w:rsidR="00243C9D" w:rsidRPr="009A29A3" w:rsidTr="00810FE3">
        <w:tc>
          <w:tcPr>
            <w:tcW w:w="866" w:type="dxa"/>
            <w:shd w:val="clear" w:color="auto" w:fill="auto"/>
          </w:tcPr>
          <w:p w:rsidR="00243C9D" w:rsidRPr="009A29A3" w:rsidRDefault="00243C9D" w:rsidP="00810FE3">
            <w:pPr>
              <w:pStyle w:val="SingleTxtG"/>
              <w:suppressAutoHyphens w:val="0"/>
              <w:spacing w:before="40" w:line="220" w:lineRule="exact"/>
              <w:ind w:left="0" w:right="113"/>
              <w:jc w:val="left"/>
            </w:pPr>
            <w:r w:rsidRPr="009A29A3">
              <w:t>3.</w:t>
            </w:r>
          </w:p>
        </w:tc>
        <w:tc>
          <w:tcPr>
            <w:tcW w:w="6498" w:type="dxa"/>
            <w:shd w:val="clear" w:color="auto" w:fill="auto"/>
          </w:tcPr>
          <w:p w:rsidR="00243C9D" w:rsidRPr="009A29A3" w:rsidRDefault="00130A81" w:rsidP="00B11C42">
            <w:pPr>
              <w:pStyle w:val="SingleTxtG"/>
              <w:suppressAutoHyphens w:val="0"/>
              <w:spacing w:before="40" w:line="220" w:lineRule="exact"/>
              <w:ind w:left="0" w:right="113"/>
              <w:jc w:val="left"/>
            </w:pPr>
            <w:r w:rsidRPr="009A29A3">
              <w:t>Harmonization of vehicle regulations</w:t>
            </w:r>
            <w:r w:rsidR="00616FEA" w:rsidRPr="009A29A3">
              <w:t xml:space="preserve">, </w:t>
            </w:r>
            <w:r w:rsidR="00B11C42" w:rsidRPr="009A29A3">
              <w:t xml:space="preserve">climate change and </w:t>
            </w:r>
            <w:r w:rsidRPr="009A29A3">
              <w:t>intelligent transport systems</w:t>
            </w:r>
            <w:r w:rsidR="00B11C42" w:rsidRPr="009A29A3">
              <w:t xml:space="preserve"> (ITS)</w:t>
            </w:r>
          </w:p>
        </w:tc>
      </w:tr>
      <w:tr w:rsidR="00243C9D" w:rsidRPr="009A29A3" w:rsidTr="00810FE3">
        <w:tc>
          <w:tcPr>
            <w:tcW w:w="866" w:type="dxa"/>
            <w:shd w:val="clear" w:color="auto" w:fill="auto"/>
          </w:tcPr>
          <w:p w:rsidR="00243C9D" w:rsidRPr="009A29A3" w:rsidRDefault="00243C9D" w:rsidP="00810FE3">
            <w:pPr>
              <w:pStyle w:val="SingleTxtG"/>
              <w:suppressAutoHyphens w:val="0"/>
              <w:spacing w:before="40" w:line="220" w:lineRule="exact"/>
              <w:ind w:left="0" w:right="113"/>
              <w:jc w:val="left"/>
            </w:pPr>
            <w:r w:rsidRPr="009A29A3">
              <w:t>4.</w:t>
            </w:r>
          </w:p>
        </w:tc>
        <w:tc>
          <w:tcPr>
            <w:tcW w:w="6498" w:type="dxa"/>
            <w:shd w:val="clear" w:color="auto" w:fill="auto"/>
          </w:tcPr>
          <w:p w:rsidR="00243C9D" w:rsidRPr="009A29A3" w:rsidRDefault="00130A81" w:rsidP="00810FE3">
            <w:pPr>
              <w:pStyle w:val="SingleTxtG"/>
              <w:suppressAutoHyphens w:val="0"/>
              <w:spacing w:before="40" w:line="220" w:lineRule="exact"/>
              <w:ind w:left="0" w:right="113"/>
              <w:jc w:val="left"/>
            </w:pPr>
            <w:r w:rsidRPr="009A29A3">
              <w:t xml:space="preserve">Rail transport and Trans-European railway (TER) Project </w:t>
            </w:r>
          </w:p>
        </w:tc>
      </w:tr>
      <w:tr w:rsidR="00243C9D" w:rsidRPr="009A29A3" w:rsidTr="00810FE3">
        <w:tc>
          <w:tcPr>
            <w:tcW w:w="866" w:type="dxa"/>
            <w:shd w:val="clear" w:color="auto" w:fill="auto"/>
          </w:tcPr>
          <w:p w:rsidR="00243C9D" w:rsidRPr="009A29A3" w:rsidRDefault="00243C9D" w:rsidP="00810FE3">
            <w:pPr>
              <w:pStyle w:val="SingleTxtG"/>
              <w:suppressAutoHyphens w:val="0"/>
              <w:spacing w:before="40" w:line="220" w:lineRule="exact"/>
              <w:ind w:left="0" w:right="113"/>
              <w:jc w:val="left"/>
            </w:pPr>
            <w:r w:rsidRPr="009A29A3">
              <w:t>5.</w:t>
            </w:r>
          </w:p>
        </w:tc>
        <w:tc>
          <w:tcPr>
            <w:tcW w:w="6498" w:type="dxa"/>
            <w:shd w:val="clear" w:color="auto" w:fill="auto"/>
          </w:tcPr>
          <w:p w:rsidR="00243C9D" w:rsidRPr="009A29A3" w:rsidRDefault="00130A81" w:rsidP="00810FE3">
            <w:pPr>
              <w:pStyle w:val="SingleTxtG"/>
              <w:suppressAutoHyphens w:val="0"/>
              <w:spacing w:before="40" w:line="220" w:lineRule="exact"/>
              <w:ind w:left="0" w:right="113"/>
              <w:jc w:val="left"/>
            </w:pPr>
            <w:r w:rsidRPr="009A29A3">
              <w:t xml:space="preserve">Inland waterway transport </w:t>
            </w:r>
          </w:p>
        </w:tc>
      </w:tr>
      <w:tr w:rsidR="00243C9D" w:rsidRPr="009A29A3" w:rsidTr="00810FE3">
        <w:tc>
          <w:tcPr>
            <w:tcW w:w="866" w:type="dxa"/>
            <w:shd w:val="clear" w:color="auto" w:fill="auto"/>
          </w:tcPr>
          <w:p w:rsidR="00243C9D" w:rsidRPr="009A29A3" w:rsidRDefault="00243C9D" w:rsidP="00810FE3">
            <w:pPr>
              <w:pStyle w:val="SingleTxtG"/>
              <w:suppressAutoHyphens w:val="0"/>
              <w:spacing w:before="40" w:line="220" w:lineRule="exact"/>
              <w:ind w:left="0" w:right="113"/>
              <w:jc w:val="left"/>
            </w:pPr>
            <w:r w:rsidRPr="009A29A3">
              <w:t>6.</w:t>
            </w:r>
          </w:p>
        </w:tc>
        <w:tc>
          <w:tcPr>
            <w:tcW w:w="6498" w:type="dxa"/>
            <w:shd w:val="clear" w:color="auto" w:fill="auto"/>
          </w:tcPr>
          <w:p w:rsidR="00243C9D" w:rsidRPr="009A29A3" w:rsidRDefault="00130A81" w:rsidP="00810FE3">
            <w:pPr>
              <w:pStyle w:val="SingleTxtG"/>
              <w:suppressAutoHyphens w:val="0"/>
              <w:spacing w:before="40" w:line="220" w:lineRule="exact"/>
              <w:ind w:left="0" w:right="113"/>
              <w:jc w:val="left"/>
            </w:pPr>
            <w:r w:rsidRPr="009A29A3">
              <w:t>Intermodal transport</w:t>
            </w:r>
          </w:p>
        </w:tc>
      </w:tr>
      <w:tr w:rsidR="00243C9D" w:rsidRPr="009A29A3" w:rsidTr="00810FE3">
        <w:tc>
          <w:tcPr>
            <w:tcW w:w="866" w:type="dxa"/>
            <w:shd w:val="clear" w:color="auto" w:fill="auto"/>
          </w:tcPr>
          <w:p w:rsidR="00243C9D" w:rsidRPr="009A29A3" w:rsidRDefault="00243C9D" w:rsidP="00810FE3">
            <w:pPr>
              <w:pStyle w:val="SingleTxtG"/>
              <w:suppressAutoHyphens w:val="0"/>
              <w:spacing w:before="40" w:line="220" w:lineRule="exact"/>
              <w:ind w:left="0" w:right="113"/>
              <w:jc w:val="left"/>
            </w:pPr>
            <w:r w:rsidRPr="009A29A3">
              <w:t>7.</w:t>
            </w:r>
          </w:p>
        </w:tc>
        <w:tc>
          <w:tcPr>
            <w:tcW w:w="6498" w:type="dxa"/>
            <w:shd w:val="clear" w:color="auto" w:fill="auto"/>
          </w:tcPr>
          <w:p w:rsidR="00243C9D" w:rsidRPr="009A29A3" w:rsidRDefault="00130A81" w:rsidP="00810FE3">
            <w:pPr>
              <w:pStyle w:val="SingleTxtG"/>
              <w:suppressAutoHyphens w:val="0"/>
              <w:spacing w:before="40" w:line="220" w:lineRule="exact"/>
              <w:ind w:left="0" w:right="113"/>
              <w:jc w:val="left"/>
            </w:pPr>
            <w:r w:rsidRPr="009A29A3">
              <w:t>Customs questions affecting Transport</w:t>
            </w:r>
          </w:p>
        </w:tc>
      </w:tr>
      <w:tr w:rsidR="00243C9D" w:rsidRPr="009A29A3" w:rsidTr="00810FE3">
        <w:tc>
          <w:tcPr>
            <w:tcW w:w="866" w:type="dxa"/>
            <w:shd w:val="clear" w:color="auto" w:fill="auto"/>
          </w:tcPr>
          <w:p w:rsidR="00243C9D" w:rsidRPr="009A29A3" w:rsidRDefault="00243C9D" w:rsidP="00810FE3">
            <w:pPr>
              <w:pStyle w:val="SingleTxtG"/>
              <w:suppressAutoHyphens w:val="0"/>
              <w:spacing w:before="40" w:line="220" w:lineRule="exact"/>
              <w:ind w:left="0" w:right="113"/>
              <w:jc w:val="left"/>
            </w:pPr>
            <w:r w:rsidRPr="009A29A3">
              <w:t>8.</w:t>
            </w:r>
          </w:p>
        </w:tc>
        <w:tc>
          <w:tcPr>
            <w:tcW w:w="6498" w:type="dxa"/>
            <w:shd w:val="clear" w:color="auto" w:fill="auto"/>
          </w:tcPr>
          <w:p w:rsidR="00243C9D" w:rsidRPr="009A29A3" w:rsidRDefault="00130A81" w:rsidP="00810FE3">
            <w:pPr>
              <w:pStyle w:val="SingleTxtG"/>
              <w:suppressAutoHyphens w:val="0"/>
              <w:spacing w:before="40" w:line="220" w:lineRule="exact"/>
              <w:ind w:left="0" w:right="113"/>
              <w:jc w:val="left"/>
            </w:pPr>
            <w:r w:rsidRPr="009A29A3">
              <w:t>Transport, Health and Environment Pan-European programme (THE PEP)</w:t>
            </w:r>
          </w:p>
        </w:tc>
      </w:tr>
      <w:tr w:rsidR="00243C9D" w:rsidRPr="009A29A3" w:rsidTr="00810FE3">
        <w:tc>
          <w:tcPr>
            <w:tcW w:w="866" w:type="dxa"/>
            <w:shd w:val="clear" w:color="auto" w:fill="auto"/>
          </w:tcPr>
          <w:p w:rsidR="00243C9D" w:rsidRPr="009A29A3" w:rsidRDefault="00243C9D" w:rsidP="00810FE3">
            <w:pPr>
              <w:pStyle w:val="SingleTxtG"/>
              <w:suppressAutoHyphens w:val="0"/>
              <w:spacing w:before="40" w:line="220" w:lineRule="exact"/>
              <w:ind w:left="0" w:right="113"/>
              <w:jc w:val="left"/>
            </w:pPr>
            <w:r w:rsidRPr="009A29A3">
              <w:t>9.</w:t>
            </w:r>
          </w:p>
        </w:tc>
        <w:tc>
          <w:tcPr>
            <w:tcW w:w="6498" w:type="dxa"/>
            <w:shd w:val="clear" w:color="auto" w:fill="auto"/>
          </w:tcPr>
          <w:p w:rsidR="00243C9D" w:rsidRPr="009A29A3" w:rsidRDefault="00130A81" w:rsidP="00810FE3">
            <w:pPr>
              <w:pStyle w:val="SingleTxtG"/>
              <w:suppressAutoHyphens w:val="0"/>
              <w:spacing w:before="40" w:line="220" w:lineRule="exact"/>
              <w:ind w:left="0" w:right="113"/>
              <w:jc w:val="left"/>
            </w:pPr>
            <w:r w:rsidRPr="009A29A3">
              <w:t>Transport of dangerous goods (UNECE)</w:t>
            </w:r>
          </w:p>
        </w:tc>
      </w:tr>
      <w:tr w:rsidR="00243C9D" w:rsidRPr="009A29A3" w:rsidTr="00810FE3">
        <w:tc>
          <w:tcPr>
            <w:tcW w:w="866" w:type="dxa"/>
            <w:shd w:val="clear" w:color="auto" w:fill="auto"/>
          </w:tcPr>
          <w:p w:rsidR="00243C9D" w:rsidRPr="009A29A3" w:rsidRDefault="00243C9D" w:rsidP="00810FE3">
            <w:pPr>
              <w:pStyle w:val="SingleTxtG"/>
              <w:suppressAutoHyphens w:val="0"/>
              <w:spacing w:before="40" w:line="220" w:lineRule="exact"/>
              <w:ind w:left="0" w:right="113"/>
              <w:jc w:val="left"/>
            </w:pPr>
            <w:r w:rsidRPr="009A29A3">
              <w:t>10.</w:t>
            </w:r>
          </w:p>
        </w:tc>
        <w:tc>
          <w:tcPr>
            <w:tcW w:w="6498" w:type="dxa"/>
            <w:shd w:val="clear" w:color="auto" w:fill="auto"/>
          </w:tcPr>
          <w:p w:rsidR="00243C9D" w:rsidRPr="009A29A3" w:rsidRDefault="00130A81" w:rsidP="00810FE3">
            <w:pPr>
              <w:pStyle w:val="SingleTxtG"/>
              <w:suppressAutoHyphens w:val="0"/>
              <w:spacing w:before="40" w:line="220" w:lineRule="exact"/>
              <w:ind w:left="0" w:right="113"/>
              <w:jc w:val="left"/>
            </w:pPr>
            <w:r w:rsidRPr="009A29A3">
              <w:t>Transport of dangerous goods (ECOSOC)</w:t>
            </w:r>
          </w:p>
        </w:tc>
      </w:tr>
      <w:tr w:rsidR="00243C9D" w:rsidRPr="009A29A3" w:rsidTr="00810FE3">
        <w:tc>
          <w:tcPr>
            <w:tcW w:w="866" w:type="dxa"/>
            <w:shd w:val="clear" w:color="auto" w:fill="auto"/>
          </w:tcPr>
          <w:p w:rsidR="00243C9D" w:rsidRPr="009A29A3" w:rsidRDefault="00243C9D" w:rsidP="00810FE3">
            <w:pPr>
              <w:pStyle w:val="SingleTxtG"/>
              <w:suppressAutoHyphens w:val="0"/>
              <w:spacing w:before="40" w:line="220" w:lineRule="exact"/>
              <w:ind w:left="0" w:right="113"/>
              <w:jc w:val="left"/>
            </w:pPr>
            <w:r w:rsidRPr="009A29A3">
              <w:t>11.</w:t>
            </w:r>
          </w:p>
        </w:tc>
        <w:tc>
          <w:tcPr>
            <w:tcW w:w="6498" w:type="dxa"/>
            <w:shd w:val="clear" w:color="auto" w:fill="auto"/>
          </w:tcPr>
          <w:p w:rsidR="00243C9D" w:rsidRPr="009A29A3" w:rsidRDefault="00130A81" w:rsidP="00810FE3">
            <w:pPr>
              <w:pStyle w:val="SingleTxtG"/>
              <w:suppressAutoHyphens w:val="0"/>
              <w:spacing w:before="40" w:line="220" w:lineRule="exact"/>
              <w:ind w:left="0" w:right="113"/>
              <w:jc w:val="left"/>
            </w:pPr>
            <w:r w:rsidRPr="009A29A3">
              <w:t>Globally Harmonized System for the Classification and Labelling of Chemicals (GHS) (ECOSOC)</w:t>
            </w:r>
          </w:p>
        </w:tc>
      </w:tr>
      <w:tr w:rsidR="00243C9D" w:rsidRPr="009A29A3" w:rsidTr="00810FE3">
        <w:tc>
          <w:tcPr>
            <w:tcW w:w="866" w:type="dxa"/>
            <w:shd w:val="clear" w:color="auto" w:fill="auto"/>
          </w:tcPr>
          <w:p w:rsidR="00243C9D" w:rsidRPr="009A29A3" w:rsidRDefault="00243C9D" w:rsidP="00810FE3">
            <w:pPr>
              <w:pStyle w:val="SingleTxtG"/>
              <w:suppressAutoHyphens w:val="0"/>
              <w:spacing w:before="40" w:line="220" w:lineRule="exact"/>
              <w:ind w:left="0" w:right="113"/>
              <w:jc w:val="left"/>
            </w:pPr>
            <w:r w:rsidRPr="009A29A3">
              <w:t>12.</w:t>
            </w:r>
          </w:p>
        </w:tc>
        <w:tc>
          <w:tcPr>
            <w:tcW w:w="6498" w:type="dxa"/>
            <w:shd w:val="clear" w:color="auto" w:fill="auto"/>
          </w:tcPr>
          <w:p w:rsidR="00243C9D" w:rsidRPr="009A29A3" w:rsidRDefault="00130A81" w:rsidP="00810FE3">
            <w:pPr>
              <w:pStyle w:val="SingleTxtG"/>
              <w:suppressAutoHyphens w:val="0"/>
              <w:spacing w:before="40" w:line="220" w:lineRule="exact"/>
              <w:ind w:left="0" w:right="113"/>
              <w:jc w:val="left"/>
            </w:pPr>
            <w:r w:rsidRPr="009A29A3">
              <w:t>Transport of perishable foodstuffs</w:t>
            </w:r>
          </w:p>
        </w:tc>
      </w:tr>
      <w:tr w:rsidR="00243C9D" w:rsidRPr="009A29A3" w:rsidTr="00810FE3">
        <w:tc>
          <w:tcPr>
            <w:tcW w:w="866" w:type="dxa"/>
            <w:shd w:val="clear" w:color="auto" w:fill="auto"/>
          </w:tcPr>
          <w:p w:rsidR="00243C9D" w:rsidRPr="009A29A3" w:rsidRDefault="00243C9D" w:rsidP="00810FE3">
            <w:pPr>
              <w:pStyle w:val="SingleTxtG"/>
              <w:suppressAutoHyphens w:val="0"/>
              <w:spacing w:before="40" w:line="220" w:lineRule="exact"/>
              <w:ind w:left="0" w:right="113"/>
              <w:jc w:val="left"/>
            </w:pPr>
            <w:r w:rsidRPr="009A29A3">
              <w:t>13.</w:t>
            </w:r>
          </w:p>
        </w:tc>
        <w:tc>
          <w:tcPr>
            <w:tcW w:w="6498" w:type="dxa"/>
            <w:shd w:val="clear" w:color="auto" w:fill="auto"/>
          </w:tcPr>
          <w:p w:rsidR="00243C9D" w:rsidRPr="009A29A3" w:rsidRDefault="00130A81" w:rsidP="00810FE3">
            <w:pPr>
              <w:pStyle w:val="SingleTxtG"/>
              <w:suppressAutoHyphens w:val="0"/>
              <w:spacing w:before="40" w:line="220" w:lineRule="exact"/>
              <w:ind w:left="0" w:right="113"/>
              <w:jc w:val="left"/>
            </w:pPr>
            <w:r w:rsidRPr="009A29A3">
              <w:t>Transport statistics</w:t>
            </w:r>
          </w:p>
        </w:tc>
      </w:tr>
      <w:tr w:rsidR="00243C9D" w:rsidRPr="009A29A3" w:rsidTr="00810FE3">
        <w:tc>
          <w:tcPr>
            <w:tcW w:w="866" w:type="dxa"/>
            <w:shd w:val="clear" w:color="auto" w:fill="auto"/>
          </w:tcPr>
          <w:p w:rsidR="00243C9D" w:rsidRPr="009A29A3" w:rsidRDefault="00243C9D" w:rsidP="00810FE3">
            <w:pPr>
              <w:pStyle w:val="SingleTxtG"/>
              <w:suppressAutoHyphens w:val="0"/>
              <w:spacing w:before="40" w:line="220" w:lineRule="exact"/>
              <w:ind w:left="0" w:right="113"/>
              <w:jc w:val="left"/>
            </w:pPr>
            <w:r w:rsidRPr="009A29A3">
              <w:t>14.</w:t>
            </w:r>
          </w:p>
        </w:tc>
        <w:tc>
          <w:tcPr>
            <w:tcW w:w="6498" w:type="dxa"/>
            <w:shd w:val="clear" w:color="auto" w:fill="auto"/>
          </w:tcPr>
          <w:p w:rsidR="00243C9D" w:rsidRPr="009A29A3" w:rsidRDefault="00130A81" w:rsidP="00810FE3">
            <w:pPr>
              <w:pStyle w:val="SingleTxtG"/>
              <w:suppressAutoHyphens w:val="0"/>
              <w:spacing w:before="40" w:line="220" w:lineRule="exact"/>
              <w:ind w:left="0" w:right="113"/>
              <w:jc w:val="left"/>
            </w:pPr>
            <w:r w:rsidRPr="009A29A3">
              <w:t>Road transport and Trans-European network for motorways (TEM) project)</w:t>
            </w:r>
          </w:p>
        </w:tc>
      </w:tr>
      <w:tr w:rsidR="00243C9D" w:rsidRPr="009A29A3" w:rsidTr="00810FE3">
        <w:tc>
          <w:tcPr>
            <w:tcW w:w="866" w:type="dxa"/>
            <w:shd w:val="clear" w:color="auto" w:fill="auto"/>
          </w:tcPr>
          <w:p w:rsidR="00243C9D" w:rsidRPr="009A29A3" w:rsidRDefault="00243C9D" w:rsidP="00810FE3">
            <w:pPr>
              <w:pStyle w:val="SingleTxtG"/>
              <w:suppressAutoHyphens w:val="0"/>
              <w:spacing w:before="40" w:line="220" w:lineRule="exact"/>
              <w:ind w:left="0" w:right="113"/>
              <w:jc w:val="left"/>
            </w:pPr>
            <w:r w:rsidRPr="009A29A3">
              <w:t>15.</w:t>
            </w:r>
          </w:p>
        </w:tc>
        <w:tc>
          <w:tcPr>
            <w:tcW w:w="6498" w:type="dxa"/>
            <w:shd w:val="clear" w:color="auto" w:fill="auto"/>
          </w:tcPr>
          <w:p w:rsidR="00243C9D" w:rsidRPr="009A29A3" w:rsidRDefault="00130A81" w:rsidP="00810FE3">
            <w:pPr>
              <w:pStyle w:val="SingleTxtG"/>
              <w:suppressAutoHyphens w:val="0"/>
              <w:spacing w:before="40" w:line="220" w:lineRule="exact"/>
              <w:ind w:left="0" w:right="113"/>
              <w:jc w:val="left"/>
            </w:pPr>
            <w:r w:rsidRPr="009A29A3">
              <w:t xml:space="preserve">Road traffic safety </w:t>
            </w:r>
          </w:p>
        </w:tc>
      </w:tr>
    </w:tbl>
    <w:p w:rsidR="00243C9D" w:rsidRPr="009A29A3" w:rsidRDefault="00243C9D" w:rsidP="00243C9D">
      <w:pPr>
        <w:pStyle w:val="SingleTxtG"/>
        <w:spacing w:before="120"/>
        <w:rPr>
          <w:szCs w:val="24"/>
        </w:rPr>
      </w:pPr>
      <w:r w:rsidRPr="009A29A3">
        <w:t>6.</w:t>
      </w:r>
      <w:r w:rsidRPr="009A29A3">
        <w:tab/>
      </w:r>
      <w:r w:rsidRPr="009A29A3">
        <w:rPr>
          <w:szCs w:val="24"/>
        </w:rPr>
        <w:t>Furthermore, the outputs/activities listed in this document correspond with the UNECE proposed programme budget for 201</w:t>
      </w:r>
      <w:r w:rsidR="000D605A" w:rsidRPr="009A29A3">
        <w:rPr>
          <w:szCs w:val="24"/>
        </w:rPr>
        <w:t>6</w:t>
      </w:r>
      <w:r w:rsidRPr="009A29A3">
        <w:rPr>
          <w:szCs w:val="24"/>
        </w:rPr>
        <w:t>–201</w:t>
      </w:r>
      <w:r w:rsidR="000D605A" w:rsidRPr="009A29A3">
        <w:rPr>
          <w:szCs w:val="24"/>
        </w:rPr>
        <w:t>7</w:t>
      </w:r>
      <w:r w:rsidRPr="009A29A3">
        <w:rPr>
          <w:szCs w:val="24"/>
        </w:rPr>
        <w:t>. As necessary, they are complemented by additional items to reflect more recent developments and needs of ECE member States. For easy reference, such new outputs/activities are clearly indicated as “additional”</w:t>
      </w:r>
      <w:r w:rsidRPr="009A29A3">
        <w:t>.</w:t>
      </w:r>
    </w:p>
    <w:p w:rsidR="00243C9D" w:rsidRPr="009A29A3" w:rsidRDefault="00243C9D" w:rsidP="00243C9D">
      <w:pPr>
        <w:pStyle w:val="SingleTxtG"/>
      </w:pPr>
      <w:r w:rsidRPr="009A29A3">
        <w:t>7.</w:t>
      </w:r>
      <w:r w:rsidRPr="009A29A3">
        <w:tab/>
        <w:t>The outputs/activities have been listed under the cluster of activities to which they belong according to the following main categories: (a) meetings and related parliamentary documentation; (b) publications and other information material; and (c) technical cooperation, including, seminars, workshops, training sessions, advisory services.</w:t>
      </w:r>
    </w:p>
    <w:p w:rsidR="00243C9D" w:rsidRPr="009A29A3" w:rsidRDefault="00243C9D" w:rsidP="00243C9D">
      <w:pPr>
        <w:pStyle w:val="SingleTxtG"/>
        <w:rPr>
          <w:szCs w:val="24"/>
        </w:rPr>
      </w:pPr>
      <w:r w:rsidRPr="009A29A3">
        <w:t>8.</w:t>
      </w:r>
      <w:r w:rsidRPr="009A29A3">
        <w:tab/>
      </w:r>
      <w:r w:rsidRPr="009A29A3">
        <w:rPr>
          <w:szCs w:val="24"/>
        </w:rPr>
        <w:t>The relevant indicators of achievement, together with baseline and target data, against which performance will be measured, are presented in section II of this document.</w:t>
      </w:r>
    </w:p>
    <w:p w:rsidR="00243C9D" w:rsidRPr="009A29A3" w:rsidRDefault="00243C9D" w:rsidP="00243C9D">
      <w:pPr>
        <w:pStyle w:val="SingleTxtG"/>
        <w:rPr>
          <w:iCs/>
          <w:szCs w:val="24"/>
        </w:rPr>
      </w:pPr>
      <w:r w:rsidRPr="009A29A3">
        <w:rPr>
          <w:szCs w:val="24"/>
        </w:rPr>
        <w:lastRenderedPageBreak/>
        <w:t>9.</w:t>
      </w:r>
      <w:r w:rsidRPr="009A29A3">
        <w:rPr>
          <w:szCs w:val="24"/>
        </w:rPr>
        <w:tab/>
        <w:t>The present document is based in substance on the programme of work for 201</w:t>
      </w:r>
      <w:r w:rsidR="00D96141" w:rsidRPr="009A29A3">
        <w:rPr>
          <w:szCs w:val="24"/>
        </w:rPr>
        <w:t>4</w:t>
      </w:r>
      <w:r w:rsidRPr="009A29A3">
        <w:rPr>
          <w:szCs w:val="24"/>
        </w:rPr>
        <w:t>–201</w:t>
      </w:r>
      <w:r w:rsidR="00D96141" w:rsidRPr="009A29A3">
        <w:rPr>
          <w:szCs w:val="24"/>
        </w:rPr>
        <w:t>5</w:t>
      </w:r>
      <w:r w:rsidRPr="009A29A3">
        <w:rPr>
          <w:szCs w:val="24"/>
        </w:rPr>
        <w:t xml:space="preserve"> as adopted in 201</w:t>
      </w:r>
      <w:r w:rsidR="00D96141" w:rsidRPr="009A29A3">
        <w:rPr>
          <w:szCs w:val="24"/>
        </w:rPr>
        <w:t>4</w:t>
      </w:r>
      <w:r w:rsidRPr="009A29A3">
        <w:rPr>
          <w:szCs w:val="24"/>
        </w:rPr>
        <w:t xml:space="preserve"> by the Inland Transport Committee (</w:t>
      </w:r>
      <w:r w:rsidR="00D96141" w:rsidRPr="009A29A3">
        <w:rPr>
          <w:szCs w:val="24"/>
        </w:rPr>
        <w:t xml:space="preserve">ECE/TRANS/240, paras 99-104, </w:t>
      </w:r>
      <w:r w:rsidRPr="009A29A3">
        <w:rPr>
          <w:szCs w:val="24"/>
        </w:rPr>
        <w:t>ECE/TRANS/201</w:t>
      </w:r>
      <w:r w:rsidR="00D96141" w:rsidRPr="009A29A3">
        <w:rPr>
          <w:szCs w:val="24"/>
        </w:rPr>
        <w:t>4</w:t>
      </w:r>
      <w:r w:rsidRPr="009A29A3">
        <w:rPr>
          <w:szCs w:val="24"/>
        </w:rPr>
        <w:t>/</w:t>
      </w:r>
      <w:r w:rsidR="00D96141" w:rsidRPr="009A29A3">
        <w:rPr>
          <w:szCs w:val="24"/>
        </w:rPr>
        <w:t xml:space="preserve">23 </w:t>
      </w:r>
      <w:r w:rsidR="00E43CAB" w:rsidRPr="009A29A3">
        <w:rPr>
          <w:szCs w:val="24"/>
        </w:rPr>
        <w:t>and ECE/TRANS/2012/</w:t>
      </w:r>
      <w:r w:rsidR="00D96141" w:rsidRPr="009A29A3">
        <w:rPr>
          <w:szCs w:val="24"/>
        </w:rPr>
        <w:t>24</w:t>
      </w:r>
      <w:r w:rsidRPr="009A29A3">
        <w:rPr>
          <w:szCs w:val="24"/>
        </w:rPr>
        <w:t>).</w:t>
      </w:r>
    </w:p>
    <w:p w:rsidR="00243C9D" w:rsidRPr="009A29A3" w:rsidRDefault="00243C9D" w:rsidP="00243C9D">
      <w:pPr>
        <w:pStyle w:val="H1G"/>
      </w:pPr>
      <w:r w:rsidRPr="009A29A3">
        <w:tab/>
        <w:t>B.</w:t>
      </w:r>
      <w:r w:rsidRPr="009A29A3">
        <w:tab/>
        <w:t>Objective and strategy</w:t>
      </w:r>
    </w:p>
    <w:p w:rsidR="00243C9D" w:rsidRPr="009A29A3" w:rsidRDefault="00243C9D" w:rsidP="00243C9D">
      <w:pPr>
        <w:pStyle w:val="SingleTxtG"/>
      </w:pPr>
      <w:r w:rsidRPr="009A29A3">
        <w:t>10.</w:t>
      </w:r>
      <w:r w:rsidRPr="009A29A3">
        <w:tab/>
      </w:r>
      <w:r w:rsidRPr="009A29A3">
        <w:rPr>
          <w:color w:val="000000"/>
        </w:rPr>
        <w:t>The</w:t>
      </w:r>
      <w:r w:rsidRPr="009A29A3">
        <w:t xml:space="preserve"> objective of the UNECE </w:t>
      </w:r>
      <w:proofErr w:type="spellStart"/>
      <w:r w:rsidRPr="009A29A3">
        <w:t>subprogramme</w:t>
      </w:r>
      <w:proofErr w:type="spellEnd"/>
      <w:r w:rsidRPr="009A29A3">
        <w:t xml:space="preserve"> of transport is to facilitate the international movement of persons and goods by inland transport modes and improve safety, environmental protection, energy efficiency and security in the transport sector to levels that contribute effectively to sustainable transport</w:t>
      </w:r>
      <w:r w:rsidRPr="009A29A3">
        <w:rPr>
          <w:i/>
        </w:rPr>
        <w:t>.</w:t>
      </w:r>
    </w:p>
    <w:p w:rsidR="00243C9D" w:rsidRPr="009A29A3" w:rsidRDefault="00243C9D" w:rsidP="00243C9D">
      <w:pPr>
        <w:pStyle w:val="SingleTxtG"/>
      </w:pPr>
      <w:r w:rsidRPr="009A29A3">
        <w:t>11.</w:t>
      </w:r>
      <w:r w:rsidRPr="009A29A3">
        <w:tab/>
        <w:t xml:space="preserve">The responsibility for this </w:t>
      </w:r>
      <w:proofErr w:type="spellStart"/>
      <w:r w:rsidRPr="009A29A3">
        <w:t>subprogramme</w:t>
      </w:r>
      <w:proofErr w:type="spellEnd"/>
      <w:r w:rsidRPr="009A29A3">
        <w:t xml:space="preserve"> is vested in the Transport Division.</w:t>
      </w:r>
    </w:p>
    <w:p w:rsidR="00243C9D" w:rsidRPr="009A29A3" w:rsidRDefault="00243C9D" w:rsidP="00243C9D">
      <w:pPr>
        <w:pStyle w:val="H1G"/>
      </w:pPr>
      <w:r w:rsidRPr="009A29A3">
        <w:tab/>
        <w:t>C.</w:t>
      </w:r>
      <w:r w:rsidRPr="009A29A3">
        <w:tab/>
        <w:t>Outputs/activities to be delivered in the 201</w:t>
      </w:r>
      <w:r w:rsidR="008F70C6" w:rsidRPr="009A29A3">
        <w:t>6</w:t>
      </w:r>
      <w:r w:rsidRPr="009A29A3">
        <w:t>–201</w:t>
      </w:r>
      <w:r w:rsidR="008F70C6" w:rsidRPr="009A29A3">
        <w:t>7</w:t>
      </w:r>
      <w:r w:rsidRPr="009A29A3">
        <w:t xml:space="preserve"> biennium</w:t>
      </w:r>
    </w:p>
    <w:p w:rsidR="00243C9D" w:rsidRPr="009A29A3" w:rsidRDefault="00243C9D" w:rsidP="00243C9D">
      <w:pPr>
        <w:pStyle w:val="SingleTxtG"/>
        <w:spacing w:after="0"/>
        <w:rPr>
          <w:b/>
        </w:rPr>
      </w:pPr>
      <w:proofErr w:type="spellStart"/>
      <w:r w:rsidRPr="009A29A3">
        <w:rPr>
          <w:b/>
        </w:rPr>
        <w:t>Subprogramme</w:t>
      </w:r>
      <w:proofErr w:type="spellEnd"/>
      <w:r w:rsidRPr="009A29A3">
        <w:rPr>
          <w:b/>
        </w:rPr>
        <w:t xml:space="preserve">: 02 </w:t>
      </w:r>
      <w:proofErr w:type="gramStart"/>
      <w:r w:rsidRPr="009A29A3">
        <w:rPr>
          <w:b/>
        </w:rPr>
        <w:t>Transport</w:t>
      </w:r>
      <w:proofErr w:type="gramEnd"/>
    </w:p>
    <w:p w:rsidR="00243C9D" w:rsidRPr="009A29A3" w:rsidRDefault="00243C9D" w:rsidP="00F565A6">
      <w:pPr>
        <w:pStyle w:val="SingleTxtG"/>
      </w:pPr>
      <w:r w:rsidRPr="009A29A3">
        <w:t xml:space="preserve">Cluster </w:t>
      </w:r>
      <w:r w:rsidR="00130A81" w:rsidRPr="009A29A3">
        <w:t>3</w:t>
      </w:r>
      <w:r w:rsidRPr="009A29A3">
        <w:t>:</w:t>
      </w:r>
      <w:r w:rsidR="00F565A6" w:rsidRPr="009A29A3">
        <w:t xml:space="preserve"> Harmonization of vehicle regulations</w:t>
      </w:r>
      <w:r w:rsidR="00E43CAB" w:rsidRPr="009A29A3">
        <w:t xml:space="preserve">, climate change and </w:t>
      </w:r>
      <w:r w:rsidR="00F565A6" w:rsidRPr="009A29A3">
        <w:t>intelligent transport systems (ITS)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244"/>
        <w:gridCol w:w="2126"/>
      </w:tblGrid>
      <w:tr w:rsidR="00616FEA" w:rsidRPr="009A29A3" w:rsidTr="00763FDE">
        <w:trPr>
          <w:tblHeader/>
        </w:trPr>
        <w:tc>
          <w:tcPr>
            <w:tcW w:w="5245" w:type="dxa"/>
            <w:tcBorders>
              <w:top w:val="single" w:sz="4" w:space="0" w:color="auto"/>
              <w:bottom w:val="single" w:sz="12" w:space="0" w:color="auto"/>
            </w:tcBorders>
            <w:shd w:val="clear" w:color="auto" w:fill="auto"/>
            <w:vAlign w:val="bottom"/>
          </w:tcPr>
          <w:p w:rsidR="00616FEA" w:rsidRPr="009A29A3" w:rsidRDefault="00616FEA" w:rsidP="00763FDE">
            <w:pPr>
              <w:suppressAutoHyphens w:val="0"/>
              <w:spacing w:before="80" w:after="80" w:line="200" w:lineRule="exact"/>
              <w:ind w:right="113"/>
              <w:rPr>
                <w:i/>
                <w:iCs/>
                <w:sz w:val="16"/>
                <w:szCs w:val="16"/>
              </w:rPr>
            </w:pPr>
            <w:r w:rsidRPr="009A29A3">
              <w:rPr>
                <w:i/>
                <w:iCs/>
                <w:sz w:val="16"/>
                <w:szCs w:val="16"/>
              </w:rPr>
              <w:t>Description of cluster (optional)</w:t>
            </w:r>
          </w:p>
        </w:tc>
        <w:tc>
          <w:tcPr>
            <w:tcW w:w="2126" w:type="dxa"/>
            <w:tcBorders>
              <w:top w:val="single" w:sz="4" w:space="0" w:color="auto"/>
              <w:bottom w:val="single" w:sz="12" w:space="0" w:color="auto"/>
            </w:tcBorders>
            <w:shd w:val="clear" w:color="auto" w:fill="auto"/>
            <w:vAlign w:val="bottom"/>
          </w:tcPr>
          <w:p w:rsidR="00616FEA" w:rsidRPr="009A29A3" w:rsidRDefault="00616FEA" w:rsidP="00763FDE">
            <w:pPr>
              <w:suppressAutoHyphens w:val="0"/>
              <w:spacing w:before="80" w:after="80" w:line="200" w:lineRule="exact"/>
              <w:ind w:right="113"/>
              <w:rPr>
                <w:i/>
                <w:iCs/>
                <w:sz w:val="16"/>
                <w:szCs w:val="16"/>
              </w:rPr>
            </w:pPr>
            <w:r w:rsidRPr="009A29A3">
              <w:rPr>
                <w:i/>
                <w:iCs/>
                <w:sz w:val="16"/>
                <w:szCs w:val="16"/>
              </w:rPr>
              <w:t>Expected accomplishments from this cluster</w:t>
            </w:r>
          </w:p>
        </w:tc>
      </w:tr>
      <w:tr w:rsidR="00616FEA" w:rsidRPr="009A29A3" w:rsidTr="00763FDE">
        <w:tc>
          <w:tcPr>
            <w:tcW w:w="5245" w:type="dxa"/>
            <w:tcBorders>
              <w:top w:val="single" w:sz="12" w:space="0" w:color="auto"/>
            </w:tcBorders>
            <w:shd w:val="clear" w:color="auto" w:fill="auto"/>
          </w:tcPr>
          <w:p w:rsidR="00616FEA" w:rsidRPr="009A29A3" w:rsidRDefault="00616FEA" w:rsidP="00763FDE">
            <w:pPr>
              <w:suppressAutoHyphens w:val="0"/>
              <w:spacing w:before="40" w:after="120" w:line="220" w:lineRule="exact"/>
              <w:ind w:right="113"/>
            </w:pPr>
            <w:r w:rsidRPr="009A29A3">
              <w:t>Part A: Activities of the World Forum WP.29</w:t>
            </w:r>
          </w:p>
          <w:p w:rsidR="00616FEA" w:rsidRPr="009A29A3" w:rsidRDefault="00616FEA" w:rsidP="005E2D1B">
            <w:pPr>
              <w:suppressAutoHyphens w:val="0"/>
              <w:spacing w:before="40" w:after="120" w:line="240" w:lineRule="auto"/>
              <w:ind w:right="113"/>
              <w:rPr>
                <w:szCs w:val="24"/>
              </w:rPr>
            </w:pPr>
            <w:r w:rsidRPr="009A29A3">
              <w:t xml:space="preserve">The World Forum for Harmonization of Vehicle Regulations (WP.29) with the assistance of its six subsidiary Working Parties (Working Party on Noise (GRB), Working Party on Pollution and Energy (GRPE), Working Party on Lighting and Light-signalling (GRE), Working Party on Brakes and Running Gear (GRRF), Working Party on General Safety </w:t>
            </w:r>
            <w:r w:rsidR="00E43CAB" w:rsidRPr="009A29A3">
              <w:t>P</w:t>
            </w:r>
            <w:r w:rsidRPr="009A29A3">
              <w:t xml:space="preserve">rovisions (GRSG) and Working Party on Passive Safety (GRSP), will develop UN Regulations and UN Global Technical Regulations </w:t>
            </w:r>
            <w:r w:rsidR="00E43CAB" w:rsidRPr="009A29A3">
              <w:t xml:space="preserve">(UN GTRs) </w:t>
            </w:r>
            <w:r w:rsidRPr="009A29A3">
              <w:t>and recommendations for motor vehicles, their equipment and parts and harmonize and update the existing ones, including the relevant activities aimed at improving road transport safety, saving energy, taking into account the protection of the environment as well as eliminating technical barriers to trade of vehicles. They will also develop UN Rules for periodical technical inspections of wheeled vehicles with respect to their environmental and safety performance and for the reciprocal recognition of the results of such inspections.</w:t>
            </w:r>
          </w:p>
          <w:p w:rsidR="00616FEA" w:rsidRPr="009A29A3" w:rsidRDefault="00616FEA" w:rsidP="00763FDE">
            <w:pPr>
              <w:suppressAutoHyphens w:val="0"/>
              <w:spacing w:before="40" w:after="120" w:line="220" w:lineRule="exact"/>
              <w:ind w:right="113"/>
            </w:pPr>
            <w:r w:rsidRPr="009A29A3">
              <w:t>Main actions by the Transport Division:</w:t>
            </w:r>
          </w:p>
          <w:p w:rsidR="00616FEA" w:rsidRPr="009A29A3" w:rsidRDefault="00616FEA" w:rsidP="005E2D1B">
            <w:pPr>
              <w:pStyle w:val="Bullet1G"/>
              <w:tabs>
                <w:tab w:val="clear" w:pos="1701"/>
              </w:tabs>
              <w:suppressAutoHyphens w:val="0"/>
              <w:spacing w:before="40" w:line="240" w:lineRule="exact"/>
              <w:ind w:left="0" w:right="113" w:firstLine="0"/>
              <w:jc w:val="left"/>
            </w:pPr>
            <w:r w:rsidRPr="009A29A3">
              <w:t>Providing secretariat services to:</w:t>
            </w:r>
          </w:p>
          <w:p w:rsidR="00616FEA" w:rsidRPr="009A29A3" w:rsidRDefault="00616FEA" w:rsidP="005E2D1B">
            <w:pPr>
              <w:pStyle w:val="Bullet1G"/>
              <w:numPr>
                <w:ilvl w:val="1"/>
                <w:numId w:val="20"/>
              </w:numPr>
              <w:tabs>
                <w:tab w:val="clear" w:pos="1440"/>
              </w:tabs>
              <w:suppressAutoHyphens w:val="0"/>
              <w:spacing w:before="40" w:line="240" w:lineRule="exact"/>
              <w:ind w:left="0" w:right="113" w:firstLine="0"/>
              <w:jc w:val="left"/>
            </w:pPr>
            <w:r w:rsidRPr="009A29A3">
              <w:t>the World Forum for Harmonization of Vehicle Regulations (WP.29)</w:t>
            </w:r>
          </w:p>
          <w:p w:rsidR="00616FEA" w:rsidRPr="009A29A3" w:rsidRDefault="00616FEA" w:rsidP="005E2D1B">
            <w:pPr>
              <w:pStyle w:val="Bullet1G"/>
              <w:numPr>
                <w:ilvl w:val="1"/>
                <w:numId w:val="20"/>
              </w:numPr>
              <w:tabs>
                <w:tab w:val="clear" w:pos="1440"/>
              </w:tabs>
              <w:suppressAutoHyphens w:val="0"/>
              <w:spacing w:before="40" w:line="240" w:lineRule="exact"/>
              <w:ind w:left="0" w:right="113" w:firstLine="0"/>
              <w:jc w:val="left"/>
            </w:pPr>
            <w:r w:rsidRPr="009A29A3">
              <w:t>the Working Party on Noise (GRB)</w:t>
            </w:r>
          </w:p>
          <w:p w:rsidR="00616FEA" w:rsidRPr="009A29A3" w:rsidRDefault="00616FEA" w:rsidP="005E2D1B">
            <w:pPr>
              <w:pStyle w:val="Bullet1G"/>
              <w:numPr>
                <w:ilvl w:val="1"/>
                <w:numId w:val="20"/>
              </w:numPr>
              <w:tabs>
                <w:tab w:val="clear" w:pos="1440"/>
              </w:tabs>
              <w:suppressAutoHyphens w:val="0"/>
              <w:spacing w:before="40" w:line="240" w:lineRule="exact"/>
              <w:ind w:left="0" w:right="113" w:firstLine="0"/>
              <w:jc w:val="left"/>
            </w:pPr>
            <w:r w:rsidRPr="009A29A3">
              <w:t>the Working Party on Lighting and Light-signalling (GRE)</w:t>
            </w:r>
          </w:p>
          <w:p w:rsidR="00616FEA" w:rsidRPr="009A29A3" w:rsidRDefault="00616FEA" w:rsidP="005E2D1B">
            <w:pPr>
              <w:pStyle w:val="Bullet1G"/>
              <w:numPr>
                <w:ilvl w:val="1"/>
                <w:numId w:val="20"/>
              </w:numPr>
              <w:tabs>
                <w:tab w:val="clear" w:pos="1440"/>
              </w:tabs>
              <w:suppressAutoHyphens w:val="0"/>
              <w:spacing w:before="40" w:line="240" w:lineRule="exact"/>
              <w:ind w:left="0" w:right="113" w:firstLine="0"/>
              <w:jc w:val="left"/>
            </w:pPr>
            <w:r w:rsidRPr="009A29A3">
              <w:t>the Working Party on Pollution and Energy (GRPE)</w:t>
            </w:r>
          </w:p>
          <w:p w:rsidR="00616FEA" w:rsidRPr="009A29A3" w:rsidRDefault="00616FEA" w:rsidP="005E2D1B">
            <w:pPr>
              <w:pStyle w:val="Bullet1G"/>
              <w:numPr>
                <w:ilvl w:val="1"/>
                <w:numId w:val="20"/>
              </w:numPr>
              <w:tabs>
                <w:tab w:val="clear" w:pos="1440"/>
              </w:tabs>
              <w:suppressAutoHyphens w:val="0"/>
              <w:spacing w:before="40" w:line="240" w:lineRule="exact"/>
              <w:ind w:left="0" w:right="113" w:firstLine="0"/>
              <w:jc w:val="left"/>
            </w:pPr>
            <w:r w:rsidRPr="009A29A3">
              <w:t>the Working Party on Brakes and Running Gear (GRRF)</w:t>
            </w:r>
          </w:p>
          <w:p w:rsidR="00616FEA" w:rsidRPr="009A29A3" w:rsidRDefault="00616FEA" w:rsidP="005E2D1B">
            <w:pPr>
              <w:pStyle w:val="Bullet1G"/>
              <w:numPr>
                <w:ilvl w:val="1"/>
                <w:numId w:val="20"/>
              </w:numPr>
              <w:tabs>
                <w:tab w:val="clear" w:pos="1440"/>
              </w:tabs>
              <w:suppressAutoHyphens w:val="0"/>
              <w:spacing w:before="40" w:line="240" w:lineRule="exact"/>
              <w:ind w:left="0" w:right="113" w:firstLine="0"/>
              <w:jc w:val="left"/>
            </w:pPr>
            <w:r w:rsidRPr="009A29A3">
              <w:lastRenderedPageBreak/>
              <w:t xml:space="preserve">the Working Party on General Safety </w:t>
            </w:r>
            <w:r w:rsidR="00E43CAB" w:rsidRPr="009A29A3">
              <w:t>P</w:t>
            </w:r>
            <w:r w:rsidRPr="009A29A3">
              <w:t>rovisions (GRSG)</w:t>
            </w:r>
          </w:p>
          <w:p w:rsidR="00616FEA" w:rsidRPr="009A29A3" w:rsidRDefault="00616FEA" w:rsidP="005E2D1B">
            <w:pPr>
              <w:pStyle w:val="Bullet1G"/>
              <w:numPr>
                <w:ilvl w:val="1"/>
                <w:numId w:val="20"/>
              </w:numPr>
              <w:tabs>
                <w:tab w:val="clear" w:pos="1440"/>
              </w:tabs>
              <w:suppressAutoHyphens w:val="0"/>
              <w:spacing w:before="40" w:line="240" w:lineRule="exact"/>
              <w:ind w:left="0" w:right="113" w:firstLine="0"/>
              <w:jc w:val="left"/>
            </w:pPr>
            <w:r w:rsidRPr="009A29A3">
              <w:t>the Working Party on Passive Safety (GRSP)</w:t>
            </w:r>
          </w:p>
          <w:p w:rsidR="00616FEA" w:rsidRPr="009A29A3" w:rsidRDefault="00616FEA" w:rsidP="005E2D1B">
            <w:pPr>
              <w:pStyle w:val="Bullet1G"/>
              <w:numPr>
                <w:ilvl w:val="1"/>
                <w:numId w:val="20"/>
              </w:numPr>
              <w:tabs>
                <w:tab w:val="clear" w:pos="1440"/>
              </w:tabs>
              <w:suppressAutoHyphens w:val="0"/>
              <w:spacing w:before="40" w:line="240" w:lineRule="exact"/>
              <w:ind w:left="0" w:right="113" w:firstLine="0"/>
              <w:jc w:val="left"/>
            </w:pPr>
            <w:r w:rsidRPr="009A29A3">
              <w:t>the Administrative Committee for the Coordination of work (WP.29/AC.2)</w:t>
            </w:r>
          </w:p>
          <w:p w:rsidR="00616FEA" w:rsidRPr="009A29A3" w:rsidRDefault="00616FEA" w:rsidP="005E2D1B">
            <w:pPr>
              <w:pStyle w:val="Bullet1G"/>
              <w:numPr>
                <w:ilvl w:val="1"/>
                <w:numId w:val="20"/>
              </w:numPr>
              <w:tabs>
                <w:tab w:val="clear" w:pos="1440"/>
              </w:tabs>
              <w:suppressAutoHyphens w:val="0"/>
              <w:spacing w:before="40" w:line="240" w:lineRule="exact"/>
              <w:ind w:left="0" w:right="113" w:firstLine="0"/>
              <w:jc w:val="left"/>
            </w:pPr>
            <w:r w:rsidRPr="009A29A3">
              <w:t>the Administrative Committee of the 1958 Agreement on construction of vehicles (WP.29/AC.1)</w:t>
            </w:r>
          </w:p>
          <w:p w:rsidR="00616FEA" w:rsidRPr="009A29A3" w:rsidRDefault="00616FEA" w:rsidP="005E2D1B">
            <w:pPr>
              <w:pStyle w:val="Bullet1G"/>
              <w:numPr>
                <w:ilvl w:val="1"/>
                <w:numId w:val="20"/>
              </w:numPr>
              <w:tabs>
                <w:tab w:val="clear" w:pos="1440"/>
              </w:tabs>
              <w:suppressAutoHyphens w:val="0"/>
              <w:spacing w:before="40" w:line="240" w:lineRule="exact"/>
              <w:ind w:left="0" w:right="113" w:firstLine="0"/>
              <w:jc w:val="left"/>
            </w:pPr>
            <w:r w:rsidRPr="009A29A3">
              <w:t>the Executive Committee of the 1998 Agreement on construction of vehicles (WP.29/AC.3)</w:t>
            </w:r>
          </w:p>
          <w:p w:rsidR="00616FEA" w:rsidRPr="009A29A3" w:rsidRDefault="00616FEA" w:rsidP="005E2D1B">
            <w:pPr>
              <w:pStyle w:val="Bullet1G"/>
              <w:numPr>
                <w:ilvl w:val="1"/>
                <w:numId w:val="20"/>
              </w:numPr>
              <w:tabs>
                <w:tab w:val="clear" w:pos="1440"/>
              </w:tabs>
              <w:suppressAutoHyphens w:val="0"/>
              <w:spacing w:before="40" w:line="240" w:lineRule="exact"/>
              <w:ind w:left="0" w:right="113" w:firstLine="0"/>
              <w:jc w:val="left"/>
            </w:pPr>
            <w:r w:rsidRPr="009A29A3">
              <w:t>the Administrative Committee of the 1997 Agreement on periodical inspection of vehicles (WP.29/AC.4)</w:t>
            </w:r>
          </w:p>
          <w:p w:rsidR="00616FEA" w:rsidRPr="009A29A3" w:rsidRDefault="00616FEA" w:rsidP="005E2D1B">
            <w:pPr>
              <w:pStyle w:val="Bullet1G"/>
              <w:tabs>
                <w:tab w:val="clear" w:pos="1701"/>
              </w:tabs>
              <w:suppressAutoHyphens w:val="0"/>
              <w:spacing w:before="40" w:line="240" w:lineRule="exact"/>
              <w:ind w:left="0" w:right="113" w:firstLine="0"/>
              <w:jc w:val="left"/>
            </w:pPr>
            <w:r w:rsidRPr="009A29A3">
              <w:t xml:space="preserve">Publication of amendments and consolidated versions of UN Regulations, UN Global Technical Regulations and UN Rules </w:t>
            </w:r>
          </w:p>
          <w:p w:rsidR="00616FEA" w:rsidRPr="009A29A3" w:rsidRDefault="00616FEA" w:rsidP="005E2D1B">
            <w:pPr>
              <w:pStyle w:val="Bullet1G"/>
              <w:tabs>
                <w:tab w:val="clear" w:pos="1701"/>
              </w:tabs>
              <w:suppressAutoHyphens w:val="0"/>
              <w:spacing w:before="40" w:line="240" w:lineRule="exact"/>
              <w:ind w:left="0" w:right="113" w:firstLine="0"/>
              <w:jc w:val="left"/>
            </w:pPr>
            <w:r w:rsidRPr="009A29A3">
              <w:t>Cooperation with governments and international organizations</w:t>
            </w:r>
          </w:p>
          <w:p w:rsidR="00616FEA" w:rsidRPr="009A29A3" w:rsidRDefault="00616FEA" w:rsidP="005E2D1B">
            <w:pPr>
              <w:pStyle w:val="Bullet1G"/>
              <w:tabs>
                <w:tab w:val="clear" w:pos="1701"/>
              </w:tabs>
              <w:suppressAutoHyphens w:val="0"/>
              <w:spacing w:before="40" w:line="240" w:lineRule="exact"/>
              <w:ind w:left="0" w:right="113" w:firstLine="0"/>
              <w:jc w:val="left"/>
            </w:pPr>
            <w:r w:rsidRPr="009A29A3">
              <w:t>Providing technical advice and training, or participating in conferences, seminars and workshops for technical assistance or awareness-raising (upon request and as resources allow)</w:t>
            </w:r>
          </w:p>
        </w:tc>
        <w:tc>
          <w:tcPr>
            <w:tcW w:w="2126" w:type="dxa"/>
            <w:tcBorders>
              <w:top w:val="single" w:sz="12" w:space="0" w:color="auto"/>
            </w:tcBorders>
            <w:shd w:val="clear" w:color="auto" w:fill="auto"/>
          </w:tcPr>
          <w:p w:rsidR="00616FEA" w:rsidRPr="009A29A3" w:rsidRDefault="00616FEA" w:rsidP="00E43CAB">
            <w:pPr>
              <w:suppressAutoHyphens w:val="0"/>
              <w:spacing w:before="40" w:after="120" w:line="220" w:lineRule="exact"/>
              <w:ind w:right="113"/>
            </w:pPr>
            <w:r w:rsidRPr="009A29A3">
              <w:lastRenderedPageBreak/>
              <w:t xml:space="preserve">Establishment of new and amendments to current vehicle regulations </w:t>
            </w:r>
            <w:r w:rsidR="00E43CAB" w:rsidRPr="009A29A3">
              <w:t>for</w:t>
            </w:r>
            <w:r w:rsidRPr="009A29A3">
              <w:t xml:space="preserve"> </w:t>
            </w:r>
            <w:r w:rsidR="00E43CAB" w:rsidRPr="009A29A3">
              <w:t xml:space="preserve">safer and greener </w:t>
            </w:r>
            <w:r w:rsidRPr="009A29A3">
              <w:t>vehicles</w:t>
            </w:r>
          </w:p>
        </w:tc>
      </w:tr>
      <w:tr w:rsidR="00616FEA" w:rsidRPr="009A29A3" w:rsidTr="00763FDE">
        <w:tc>
          <w:tcPr>
            <w:tcW w:w="5245" w:type="dxa"/>
            <w:shd w:val="clear" w:color="auto" w:fill="auto"/>
          </w:tcPr>
          <w:p w:rsidR="00616FEA" w:rsidRPr="009A29A3" w:rsidRDefault="003F1774" w:rsidP="00763FDE">
            <w:pPr>
              <w:pStyle w:val="Bullet1G"/>
              <w:tabs>
                <w:tab w:val="clear" w:pos="1701"/>
              </w:tabs>
              <w:suppressAutoHyphens w:val="0"/>
              <w:spacing w:before="40" w:line="220" w:lineRule="exact"/>
              <w:ind w:left="0" w:right="113" w:firstLine="0"/>
              <w:jc w:val="left"/>
            </w:pPr>
            <w:r w:rsidRPr="009A29A3">
              <w:lastRenderedPageBreak/>
              <w:t xml:space="preserve">Developing Intelligent Vehicle Systems as a part of </w:t>
            </w:r>
            <w:r w:rsidR="00616FEA" w:rsidRPr="009A29A3">
              <w:t xml:space="preserve">Intelligent Transport Systems </w:t>
            </w:r>
          </w:p>
        </w:tc>
        <w:tc>
          <w:tcPr>
            <w:tcW w:w="2126" w:type="dxa"/>
            <w:shd w:val="clear" w:color="auto" w:fill="auto"/>
          </w:tcPr>
          <w:p w:rsidR="00616FEA" w:rsidRPr="009A29A3" w:rsidRDefault="003F1774" w:rsidP="00E43CAB">
            <w:pPr>
              <w:suppressAutoHyphens w:val="0"/>
              <w:spacing w:before="40" w:after="120" w:line="220" w:lineRule="exact"/>
              <w:ind w:right="113"/>
            </w:pPr>
            <w:r w:rsidRPr="009A29A3">
              <w:t xml:space="preserve">Adoption </w:t>
            </w:r>
            <w:r w:rsidR="00E43CAB" w:rsidRPr="009A29A3">
              <w:t xml:space="preserve">of </w:t>
            </w:r>
            <w:r w:rsidRPr="009A29A3">
              <w:t>specific requirements for Intelligent Vehicle Systems in the text of new UN Regulations, U</w:t>
            </w:r>
            <w:r w:rsidR="00E43CAB" w:rsidRPr="009A29A3">
              <w:t>N</w:t>
            </w:r>
            <w:r w:rsidRPr="009A29A3">
              <w:t xml:space="preserve"> GTRs and in their amendments</w:t>
            </w:r>
          </w:p>
        </w:tc>
      </w:tr>
    </w:tbl>
    <w:p w:rsidR="00243C9D" w:rsidRPr="009A29A3" w:rsidRDefault="00243C9D" w:rsidP="00243C9D">
      <w:pPr>
        <w:pStyle w:val="H23G"/>
      </w:pPr>
      <w:r w:rsidRPr="009A29A3">
        <w:tab/>
      </w:r>
      <w:r w:rsidRPr="009A29A3">
        <w:tab/>
        <w:t>Outputs/activities</w:t>
      </w:r>
    </w:p>
    <w:p w:rsidR="00243C9D" w:rsidRPr="009A29A3" w:rsidRDefault="00243C9D" w:rsidP="00243C9D">
      <w:pPr>
        <w:pStyle w:val="H4G"/>
      </w:pPr>
      <w:r w:rsidRPr="009A29A3">
        <w:tab/>
        <w:t>(a)</w:t>
      </w:r>
      <w:r w:rsidRPr="009A29A3">
        <w:tab/>
        <w:t>Meetings and related parliamentary documentation</w:t>
      </w:r>
    </w:p>
    <w:p w:rsidR="00690144" w:rsidRPr="009A29A3" w:rsidRDefault="003F1774" w:rsidP="004431DC">
      <w:pPr>
        <w:pStyle w:val="SingleTxtG"/>
      </w:pPr>
      <w:r w:rsidRPr="009A29A3">
        <w:t>3</w:t>
      </w:r>
      <w:r w:rsidR="00690144" w:rsidRPr="009A29A3">
        <w:t>.1</w:t>
      </w:r>
      <w:r w:rsidR="00690144" w:rsidRPr="009A29A3">
        <w:tab/>
      </w:r>
      <w:r w:rsidR="004431DC" w:rsidRPr="009A29A3">
        <w:t>World Forum for Harmonization of Vehicle Regulations (WP.29), Administrative Committee of the 1958 Agreement, Executive Committee of the 1998 Agreement and Administrative Committee of the 1997 Agreement</w:t>
      </w:r>
      <w:r w:rsidR="00690144" w:rsidRPr="009A29A3">
        <w:t xml:space="preserve"> (</w:t>
      </w:r>
      <w:r w:rsidR="00B11C42" w:rsidRPr="009A29A3">
        <w:t xml:space="preserve">42 </w:t>
      </w:r>
      <w:r w:rsidR="00690144" w:rsidRPr="009A29A3">
        <w:t>half-day meetings)</w:t>
      </w:r>
    </w:p>
    <w:p w:rsidR="00690144" w:rsidRPr="009A29A3" w:rsidRDefault="00690144" w:rsidP="00690144">
      <w:pPr>
        <w:pStyle w:val="SingleTxtG"/>
        <w:keepNext/>
        <w:rPr>
          <w:i/>
        </w:rPr>
      </w:pPr>
      <w:r w:rsidRPr="009A29A3">
        <w:rPr>
          <w:i/>
        </w:rPr>
        <w:t>Documentation:</w:t>
      </w:r>
    </w:p>
    <w:p w:rsidR="00690144" w:rsidRPr="009A29A3" w:rsidRDefault="00690144" w:rsidP="00C414B0">
      <w:pPr>
        <w:pStyle w:val="Heading7"/>
        <w:ind w:left="1134"/>
      </w:pPr>
      <w:proofErr w:type="gramStart"/>
      <w:r w:rsidRPr="009A29A3">
        <w:t>Reports of the sessions (</w:t>
      </w:r>
      <w:r w:rsidR="00EE31BF" w:rsidRPr="009A29A3">
        <w:t>6</w:t>
      </w:r>
      <w:r w:rsidRPr="009A29A3">
        <w:t>).</w:t>
      </w:r>
      <w:proofErr w:type="gramEnd"/>
      <w:r w:rsidRPr="009A29A3">
        <w:t xml:space="preserve"> </w:t>
      </w:r>
      <w:proofErr w:type="gramStart"/>
      <w:r w:rsidR="00751BD1" w:rsidRPr="009A29A3">
        <w:t>Six</w:t>
      </w:r>
      <w:r w:rsidR="003E26E5" w:rsidRPr="009A29A3">
        <w:t xml:space="preserve"> series of documents concerning </w:t>
      </w:r>
      <w:r w:rsidR="009E6D2F" w:rsidRPr="009A29A3">
        <w:t>proposals for new regulations and proposals for amendments to exi</w:t>
      </w:r>
      <w:r w:rsidR="009A29A3" w:rsidRPr="009A29A3">
        <w:t>s</w:t>
      </w:r>
      <w:r w:rsidR="009E6D2F" w:rsidRPr="009A29A3">
        <w:t>ting regulations.</w:t>
      </w:r>
      <w:proofErr w:type="gramEnd"/>
      <w:r w:rsidR="009E6D2F" w:rsidRPr="009A29A3">
        <w:t xml:space="preserve"> </w:t>
      </w:r>
      <w:r w:rsidR="00751BD1" w:rsidRPr="009A29A3">
        <w:t>Six</w:t>
      </w:r>
      <w:r w:rsidR="009E6D2F" w:rsidRPr="009A29A3">
        <w:t xml:space="preserve"> series of documents concerning </w:t>
      </w:r>
      <w:r w:rsidR="00751BD1" w:rsidRPr="009A29A3">
        <w:t>UN R</w:t>
      </w:r>
      <w:r w:rsidR="009E6D2F" w:rsidRPr="009A29A3">
        <w:t xml:space="preserve">egulations </w:t>
      </w:r>
      <w:r w:rsidR="00751BD1" w:rsidRPr="009A29A3">
        <w:t xml:space="preserve">and their amendments </w:t>
      </w:r>
      <w:r w:rsidR="009E6D2F" w:rsidRPr="009A29A3">
        <w:t xml:space="preserve">adopted in the framework of the </w:t>
      </w:r>
      <w:r w:rsidR="00751BD1" w:rsidRPr="009A29A3">
        <w:t>1958</w:t>
      </w:r>
      <w:r w:rsidR="009F60D6" w:rsidRPr="009A29A3">
        <w:t xml:space="preserve"> </w:t>
      </w:r>
      <w:r w:rsidR="009E6D2F" w:rsidRPr="009A29A3">
        <w:t>Agreement</w:t>
      </w:r>
      <w:r w:rsidR="00751BD1" w:rsidRPr="009A29A3">
        <w:t xml:space="preserve">. Two series of documents concerning UN GTRs and their amendments as well as the listing in the compendium of candidates UN </w:t>
      </w:r>
      <w:r w:rsidR="00B11C42" w:rsidRPr="009A29A3">
        <w:t xml:space="preserve">GTRs </w:t>
      </w:r>
      <w:r w:rsidR="00751BD1" w:rsidRPr="009A29A3">
        <w:t>adopted in the framework of the 1998 Agreement. One series of documents concerning UN Rules and their amendments adopted in the framework of the 1997 Agreement.</w:t>
      </w:r>
      <w:r w:rsidR="009E6D2F" w:rsidRPr="009A29A3">
        <w:t xml:space="preserve"> </w:t>
      </w:r>
      <w:proofErr w:type="gramStart"/>
      <w:r w:rsidR="007E67A2" w:rsidRPr="009A29A3">
        <w:t>Two</w:t>
      </w:r>
      <w:r w:rsidR="009E6D2F" w:rsidRPr="009A29A3">
        <w:t xml:space="preserve"> series of documents regarding authorization to develop </w:t>
      </w:r>
      <w:r w:rsidR="007E67A2" w:rsidRPr="009A29A3">
        <w:t>UN Global Technical Regulations.</w:t>
      </w:r>
      <w:proofErr w:type="gramEnd"/>
      <w:r w:rsidR="007E67A2" w:rsidRPr="009A29A3">
        <w:t xml:space="preserve"> </w:t>
      </w:r>
      <w:proofErr w:type="gramStart"/>
      <w:r w:rsidR="007E67A2" w:rsidRPr="009A29A3">
        <w:t>Two series of documents regarding proposals, other than vehicle regulations, adopted by the World Forum.</w:t>
      </w:r>
      <w:proofErr w:type="gramEnd"/>
      <w:r w:rsidR="007E67A2" w:rsidRPr="009A29A3">
        <w:t xml:space="preserve"> </w:t>
      </w:r>
      <w:proofErr w:type="gramStart"/>
      <w:r w:rsidR="007E67A2" w:rsidRPr="009A29A3">
        <w:t xml:space="preserve">Two documents </w:t>
      </w:r>
      <w:r w:rsidR="00CD47EC" w:rsidRPr="009A29A3">
        <w:t>for</w:t>
      </w:r>
      <w:r w:rsidR="007E67A2" w:rsidRPr="009A29A3">
        <w:t xml:space="preserve"> the Status of the 1958 Agreement.</w:t>
      </w:r>
      <w:proofErr w:type="gramEnd"/>
      <w:r w:rsidR="007E67A2" w:rsidRPr="009A29A3">
        <w:t xml:space="preserve"> </w:t>
      </w:r>
      <w:proofErr w:type="gramStart"/>
      <w:r w:rsidR="007E67A2" w:rsidRPr="009A29A3">
        <w:t>Two series of documents for the status of the 1998 Agreement.</w:t>
      </w:r>
      <w:proofErr w:type="gramEnd"/>
      <w:r w:rsidR="007E67A2" w:rsidRPr="009A29A3">
        <w:t xml:space="preserve"> </w:t>
      </w:r>
      <w:proofErr w:type="gramStart"/>
      <w:r w:rsidR="00CD47EC" w:rsidRPr="009A29A3">
        <w:t>Two series of documents for the Status of the 1997 Agreement.</w:t>
      </w:r>
      <w:proofErr w:type="gramEnd"/>
    </w:p>
    <w:p w:rsidR="00690144" w:rsidRPr="009A29A3" w:rsidRDefault="003F1774" w:rsidP="009F60D6">
      <w:pPr>
        <w:pStyle w:val="SingleTxtG"/>
        <w:keepNext/>
        <w:keepLines/>
      </w:pPr>
      <w:r w:rsidRPr="009A29A3">
        <w:lastRenderedPageBreak/>
        <w:t>3</w:t>
      </w:r>
      <w:r w:rsidR="007E67A2" w:rsidRPr="009A29A3">
        <w:t>.2</w:t>
      </w:r>
      <w:r w:rsidR="009F60D6" w:rsidRPr="009A29A3">
        <w:t>.</w:t>
      </w:r>
      <w:r w:rsidR="00690144" w:rsidRPr="009A29A3">
        <w:tab/>
      </w:r>
      <w:r w:rsidR="007E67A2" w:rsidRPr="009A29A3">
        <w:t>Working Party on Noise (GRB)</w:t>
      </w:r>
      <w:r w:rsidR="00CD47EC" w:rsidRPr="009A29A3">
        <w:t xml:space="preserve"> (20 half-day meetings)</w:t>
      </w:r>
    </w:p>
    <w:p w:rsidR="00690144" w:rsidRPr="009A29A3" w:rsidRDefault="00690144" w:rsidP="009F60D6">
      <w:pPr>
        <w:pStyle w:val="SingleTxtG"/>
        <w:keepNext/>
        <w:keepLines/>
        <w:rPr>
          <w:i/>
        </w:rPr>
      </w:pPr>
      <w:r w:rsidRPr="009A29A3">
        <w:rPr>
          <w:i/>
        </w:rPr>
        <w:t>Documentation:</w:t>
      </w:r>
    </w:p>
    <w:p w:rsidR="00690144" w:rsidRPr="009A29A3" w:rsidRDefault="00CD47EC" w:rsidP="00690144">
      <w:pPr>
        <w:pStyle w:val="SingleTxtG"/>
      </w:pPr>
      <w:proofErr w:type="gramStart"/>
      <w:r w:rsidRPr="009A29A3">
        <w:t>Reports of the sessions (</w:t>
      </w:r>
      <w:r w:rsidR="00751BD1" w:rsidRPr="009A29A3">
        <w:t>4</w:t>
      </w:r>
      <w:r w:rsidRPr="009A29A3">
        <w:t>)</w:t>
      </w:r>
      <w:r w:rsidR="00690144" w:rsidRPr="009A29A3">
        <w:t>.</w:t>
      </w:r>
      <w:proofErr w:type="gramEnd"/>
      <w:r w:rsidR="00690144" w:rsidRPr="009A29A3">
        <w:t xml:space="preserve"> </w:t>
      </w:r>
      <w:r w:rsidR="00751BD1" w:rsidRPr="009A29A3">
        <w:t>Four</w:t>
      </w:r>
      <w:r w:rsidRPr="009A29A3">
        <w:t xml:space="preserve"> series of documents concerning proposals for new vehicle regulations and proposals for amendments to existing vehicle regulations related to noise matters.</w:t>
      </w:r>
    </w:p>
    <w:p w:rsidR="0051344D" w:rsidRPr="009A29A3" w:rsidRDefault="003F1774" w:rsidP="00AC57AF">
      <w:pPr>
        <w:pStyle w:val="SingleTxtG"/>
        <w:keepNext/>
        <w:keepLines/>
      </w:pPr>
      <w:r w:rsidRPr="009A29A3">
        <w:t>3</w:t>
      </w:r>
      <w:r w:rsidR="0051344D" w:rsidRPr="009A29A3">
        <w:t>.3.</w:t>
      </w:r>
      <w:r w:rsidR="0051344D" w:rsidRPr="009A29A3">
        <w:tab/>
        <w:t>Working Party on Lighting and Light-signalling (GRE)</w:t>
      </w:r>
      <w:r w:rsidR="000B7446" w:rsidRPr="009A29A3">
        <w:t xml:space="preserve"> (</w:t>
      </w:r>
      <w:r w:rsidR="00B11C42" w:rsidRPr="009A29A3">
        <w:t xml:space="preserve">30 </w:t>
      </w:r>
      <w:r w:rsidR="00AC57AF" w:rsidRPr="009A29A3">
        <w:t>half-day meetings)</w:t>
      </w:r>
    </w:p>
    <w:p w:rsidR="0051344D" w:rsidRPr="009A29A3" w:rsidRDefault="0051344D" w:rsidP="0051344D">
      <w:pPr>
        <w:pStyle w:val="SingleTxtG"/>
        <w:keepNext/>
        <w:keepLines/>
        <w:rPr>
          <w:i/>
        </w:rPr>
      </w:pPr>
      <w:r w:rsidRPr="009A29A3">
        <w:rPr>
          <w:i/>
        </w:rPr>
        <w:t>Documentation:</w:t>
      </w:r>
    </w:p>
    <w:p w:rsidR="0051344D" w:rsidRPr="009A29A3" w:rsidRDefault="0051344D" w:rsidP="0051344D">
      <w:pPr>
        <w:pStyle w:val="SingleTxtG"/>
      </w:pPr>
      <w:proofErr w:type="gramStart"/>
      <w:r w:rsidRPr="009A29A3">
        <w:t>Reports of the sessions (</w:t>
      </w:r>
      <w:r w:rsidR="00751BD1" w:rsidRPr="009A29A3">
        <w:t>4</w:t>
      </w:r>
      <w:r w:rsidRPr="009A29A3">
        <w:t>).</w:t>
      </w:r>
      <w:proofErr w:type="gramEnd"/>
      <w:r w:rsidRPr="009A29A3">
        <w:t xml:space="preserve"> </w:t>
      </w:r>
      <w:r w:rsidR="00B11C42" w:rsidRPr="009A29A3">
        <w:t xml:space="preserve">Four </w:t>
      </w:r>
      <w:r w:rsidRPr="009A29A3">
        <w:t>series of documents concerning proposals for new vehicle regulations and proposals for amendments to existing vehicle regulations related to lighting matters.</w:t>
      </w:r>
    </w:p>
    <w:p w:rsidR="0051344D" w:rsidRPr="009A29A3" w:rsidRDefault="003F1774" w:rsidP="00AC57AF">
      <w:pPr>
        <w:pStyle w:val="SingleTxtG"/>
        <w:keepNext/>
        <w:keepLines/>
      </w:pPr>
      <w:r w:rsidRPr="009A29A3">
        <w:t>3</w:t>
      </w:r>
      <w:r w:rsidR="0051344D" w:rsidRPr="009A29A3">
        <w:t>.4.</w:t>
      </w:r>
      <w:r w:rsidR="0051344D" w:rsidRPr="009A29A3">
        <w:tab/>
        <w:t>Working Party on Pollution and Energy (GRPE)</w:t>
      </w:r>
      <w:r w:rsidR="00AC57AF" w:rsidRPr="009A29A3">
        <w:t xml:space="preserve"> (24 half-day meetings)</w:t>
      </w:r>
    </w:p>
    <w:p w:rsidR="0051344D" w:rsidRPr="009A29A3" w:rsidRDefault="0051344D" w:rsidP="0051344D">
      <w:pPr>
        <w:pStyle w:val="SingleTxtG"/>
        <w:keepNext/>
        <w:keepLines/>
        <w:rPr>
          <w:i/>
        </w:rPr>
      </w:pPr>
      <w:r w:rsidRPr="009A29A3">
        <w:rPr>
          <w:i/>
        </w:rPr>
        <w:t>Documentation:</w:t>
      </w:r>
    </w:p>
    <w:p w:rsidR="0051344D" w:rsidRPr="009A29A3" w:rsidRDefault="0051344D" w:rsidP="0051344D">
      <w:pPr>
        <w:pStyle w:val="SingleTxtG"/>
      </w:pPr>
      <w:proofErr w:type="gramStart"/>
      <w:r w:rsidRPr="009A29A3">
        <w:t>Reports of the sessions (</w:t>
      </w:r>
      <w:r w:rsidR="00751BD1" w:rsidRPr="009A29A3">
        <w:t>4</w:t>
      </w:r>
      <w:r w:rsidRPr="009A29A3">
        <w:t>).</w:t>
      </w:r>
      <w:proofErr w:type="gramEnd"/>
      <w:r w:rsidRPr="009A29A3">
        <w:t xml:space="preserve"> </w:t>
      </w:r>
      <w:r w:rsidR="00751BD1" w:rsidRPr="009A29A3">
        <w:t>Four</w:t>
      </w:r>
      <w:r w:rsidRPr="009A29A3">
        <w:t xml:space="preserve"> series of documents concerning proposals for new vehicle regulations and proposals for amendments to existing vehicle regulations related to pollution and use of energy in an efficient way matters.</w:t>
      </w:r>
    </w:p>
    <w:p w:rsidR="0051344D" w:rsidRPr="009A29A3" w:rsidRDefault="003F1774" w:rsidP="009F60D6">
      <w:pPr>
        <w:pStyle w:val="SingleTxtG"/>
        <w:keepNext/>
        <w:keepLines/>
      </w:pPr>
      <w:r w:rsidRPr="009A29A3">
        <w:t>3</w:t>
      </w:r>
      <w:r w:rsidR="0051344D" w:rsidRPr="009A29A3">
        <w:t>.5.</w:t>
      </w:r>
      <w:r w:rsidR="0051344D" w:rsidRPr="009A29A3">
        <w:tab/>
        <w:t>Working Party on Brakes and Running Gear (GRRF)</w:t>
      </w:r>
      <w:r w:rsidR="00AC57AF" w:rsidRPr="009A29A3">
        <w:t xml:space="preserve"> (</w:t>
      </w:r>
      <w:r w:rsidR="00B11C42" w:rsidRPr="009A29A3">
        <w:t xml:space="preserve">30 </w:t>
      </w:r>
      <w:r w:rsidR="00AC57AF" w:rsidRPr="009A29A3">
        <w:t>half-day meetings)</w:t>
      </w:r>
    </w:p>
    <w:p w:rsidR="0051344D" w:rsidRPr="009A29A3" w:rsidRDefault="0051344D" w:rsidP="0051344D">
      <w:pPr>
        <w:pStyle w:val="SingleTxtG"/>
        <w:keepNext/>
        <w:keepLines/>
        <w:rPr>
          <w:i/>
        </w:rPr>
      </w:pPr>
      <w:r w:rsidRPr="009A29A3">
        <w:rPr>
          <w:i/>
        </w:rPr>
        <w:t>Documentation:</w:t>
      </w:r>
    </w:p>
    <w:p w:rsidR="0051344D" w:rsidRPr="009A29A3" w:rsidRDefault="00751BD1" w:rsidP="0051344D">
      <w:pPr>
        <w:pStyle w:val="SingleTxtG"/>
      </w:pPr>
      <w:proofErr w:type="gramStart"/>
      <w:r w:rsidRPr="009A29A3">
        <w:t>Reports of the sessions (4</w:t>
      </w:r>
      <w:r w:rsidR="0051344D" w:rsidRPr="009A29A3">
        <w:t>).</w:t>
      </w:r>
      <w:proofErr w:type="gramEnd"/>
      <w:r w:rsidR="0051344D" w:rsidRPr="009A29A3">
        <w:t xml:space="preserve"> </w:t>
      </w:r>
      <w:r w:rsidRPr="009A29A3">
        <w:t>Four</w:t>
      </w:r>
      <w:r w:rsidR="0051344D" w:rsidRPr="009A29A3">
        <w:t xml:space="preserve"> series of documents concerning proposals for new vehicle regulations and proposals for amendments to existing vehicle regulations related to brakes, steering and tyres matters.</w:t>
      </w:r>
    </w:p>
    <w:p w:rsidR="000B7446" w:rsidRPr="009A29A3" w:rsidRDefault="003F1774" w:rsidP="009F60D6">
      <w:pPr>
        <w:pStyle w:val="SingleTxtG"/>
        <w:keepNext/>
        <w:keepLines/>
      </w:pPr>
      <w:r w:rsidRPr="009A29A3">
        <w:t>3</w:t>
      </w:r>
      <w:r w:rsidR="000B7446" w:rsidRPr="009A29A3">
        <w:t>.6.</w:t>
      </w:r>
      <w:r w:rsidR="000B7446" w:rsidRPr="009A29A3">
        <w:tab/>
        <w:t xml:space="preserve">Working Party on General Safety </w:t>
      </w:r>
      <w:r w:rsidR="00751BD1" w:rsidRPr="009A29A3">
        <w:t>P</w:t>
      </w:r>
      <w:r w:rsidR="000B7446" w:rsidRPr="009A29A3">
        <w:t>rovisions (GRSG)</w:t>
      </w:r>
      <w:r w:rsidR="00AC57AF" w:rsidRPr="009A29A3">
        <w:t xml:space="preserve"> (</w:t>
      </w:r>
      <w:r w:rsidR="00B11C42" w:rsidRPr="009A29A3">
        <w:t xml:space="preserve">30 </w:t>
      </w:r>
      <w:r w:rsidR="00AC57AF" w:rsidRPr="009A29A3">
        <w:t>half-day meetings)</w:t>
      </w:r>
    </w:p>
    <w:p w:rsidR="000B7446" w:rsidRPr="009A29A3" w:rsidRDefault="000B7446" w:rsidP="000B7446">
      <w:pPr>
        <w:pStyle w:val="SingleTxtG"/>
        <w:keepNext/>
        <w:keepLines/>
        <w:rPr>
          <w:i/>
        </w:rPr>
      </w:pPr>
      <w:r w:rsidRPr="009A29A3">
        <w:rPr>
          <w:i/>
        </w:rPr>
        <w:t>Documentation:</w:t>
      </w:r>
    </w:p>
    <w:p w:rsidR="000B7446" w:rsidRPr="009A29A3" w:rsidRDefault="00751BD1" w:rsidP="000B7446">
      <w:pPr>
        <w:pStyle w:val="SingleTxtG"/>
      </w:pPr>
      <w:proofErr w:type="gramStart"/>
      <w:r w:rsidRPr="009A29A3">
        <w:t>Reports of the sessions (4</w:t>
      </w:r>
      <w:r w:rsidR="000B7446" w:rsidRPr="009A29A3">
        <w:t>).</w:t>
      </w:r>
      <w:proofErr w:type="gramEnd"/>
      <w:r w:rsidR="000B7446" w:rsidRPr="009A29A3">
        <w:t xml:space="preserve"> </w:t>
      </w:r>
      <w:r w:rsidRPr="009A29A3">
        <w:t>Four</w:t>
      </w:r>
      <w:r w:rsidR="000B7446" w:rsidRPr="009A29A3">
        <w:t xml:space="preserve"> series of documents concerning proposals for new vehicle regulations and proposals for amendments to existing vehicle regulations related to general safety and antitheft matters.</w:t>
      </w:r>
    </w:p>
    <w:p w:rsidR="000B7446" w:rsidRPr="009A29A3" w:rsidRDefault="003F1774" w:rsidP="000B7446">
      <w:pPr>
        <w:pStyle w:val="SingleTxtG"/>
        <w:keepNext/>
        <w:keepLines/>
      </w:pPr>
      <w:r w:rsidRPr="009A29A3">
        <w:t>3</w:t>
      </w:r>
      <w:r w:rsidR="000B7446" w:rsidRPr="009A29A3">
        <w:t>.7.</w:t>
      </w:r>
      <w:r w:rsidR="000B7446" w:rsidRPr="009A29A3">
        <w:tab/>
        <w:t>Working Party on Passive Safety (GRSP)</w:t>
      </w:r>
      <w:r w:rsidR="00AC57AF" w:rsidRPr="009A29A3">
        <w:t xml:space="preserve"> (</w:t>
      </w:r>
      <w:r w:rsidR="00B11C42" w:rsidRPr="009A29A3">
        <w:t xml:space="preserve">30 </w:t>
      </w:r>
      <w:r w:rsidR="00AC57AF" w:rsidRPr="009A29A3">
        <w:t>half-day meetings)</w:t>
      </w:r>
    </w:p>
    <w:p w:rsidR="000B7446" w:rsidRPr="009A29A3" w:rsidRDefault="000B7446" w:rsidP="000B7446">
      <w:pPr>
        <w:pStyle w:val="SingleTxtG"/>
        <w:keepNext/>
        <w:keepLines/>
        <w:rPr>
          <w:i/>
        </w:rPr>
      </w:pPr>
      <w:r w:rsidRPr="009A29A3">
        <w:rPr>
          <w:i/>
        </w:rPr>
        <w:t>Documentation:</w:t>
      </w:r>
    </w:p>
    <w:p w:rsidR="000B7446" w:rsidRPr="009A29A3" w:rsidRDefault="000B7446" w:rsidP="000B7446">
      <w:pPr>
        <w:pStyle w:val="SingleTxtG"/>
      </w:pPr>
      <w:proofErr w:type="gramStart"/>
      <w:r w:rsidRPr="009A29A3">
        <w:t>Reports of the sessions (</w:t>
      </w:r>
      <w:r w:rsidR="00751BD1" w:rsidRPr="009A29A3">
        <w:t>4</w:t>
      </w:r>
      <w:r w:rsidRPr="009A29A3">
        <w:t>).</w:t>
      </w:r>
      <w:proofErr w:type="gramEnd"/>
      <w:r w:rsidRPr="009A29A3">
        <w:t xml:space="preserve"> </w:t>
      </w:r>
      <w:r w:rsidR="00751BD1" w:rsidRPr="009A29A3">
        <w:t>Four</w:t>
      </w:r>
      <w:r w:rsidRPr="009A29A3">
        <w:t xml:space="preserve"> series of documents concerning proposals for new vehicle regulations and proposals for amendments to existing vehicle regulations related to passive safety matters.</w:t>
      </w:r>
    </w:p>
    <w:p w:rsidR="003E26E5" w:rsidRPr="009A29A3" w:rsidRDefault="003F1774" w:rsidP="00AC57AF">
      <w:pPr>
        <w:pStyle w:val="SingleTxtG"/>
      </w:pPr>
      <w:r w:rsidRPr="009A29A3">
        <w:t>3</w:t>
      </w:r>
      <w:r w:rsidR="000B7446" w:rsidRPr="009A29A3">
        <w:t>.8</w:t>
      </w:r>
      <w:r w:rsidR="00B11C42" w:rsidRPr="009A29A3">
        <w:t>.</w:t>
      </w:r>
      <w:r w:rsidR="003E26E5" w:rsidRPr="009A29A3">
        <w:tab/>
        <w:t xml:space="preserve">Administrative Committee </w:t>
      </w:r>
      <w:r w:rsidR="000B7446" w:rsidRPr="009A29A3">
        <w:t>for the Coordination of Work (WP.29/AC.2)</w:t>
      </w:r>
      <w:r w:rsidR="003E26E5" w:rsidRPr="009A29A3">
        <w:t xml:space="preserve"> (</w:t>
      </w:r>
      <w:r w:rsidR="00AC57AF" w:rsidRPr="009A29A3">
        <w:t>12</w:t>
      </w:r>
      <w:r w:rsidR="003E26E5" w:rsidRPr="009A29A3">
        <w:t xml:space="preserve"> half-day meetings)</w:t>
      </w:r>
    </w:p>
    <w:p w:rsidR="003E26E5" w:rsidRPr="009A29A3" w:rsidRDefault="003E26E5" w:rsidP="003E26E5">
      <w:pPr>
        <w:pStyle w:val="SingleTxtG"/>
        <w:keepNext/>
        <w:rPr>
          <w:i/>
        </w:rPr>
      </w:pPr>
      <w:r w:rsidRPr="009A29A3">
        <w:rPr>
          <w:i/>
        </w:rPr>
        <w:t>Documentation:</w:t>
      </w:r>
    </w:p>
    <w:p w:rsidR="003E26E5" w:rsidRPr="009A29A3" w:rsidRDefault="003F1774" w:rsidP="003E26E5">
      <w:pPr>
        <w:pStyle w:val="SingleTxtG"/>
      </w:pPr>
      <w:proofErr w:type="gramStart"/>
      <w:r w:rsidRPr="009A29A3">
        <w:t>Incorporated into item 3</w:t>
      </w:r>
      <w:r w:rsidR="00AC57AF" w:rsidRPr="009A29A3">
        <w:t>.1.</w:t>
      </w:r>
      <w:proofErr w:type="gramEnd"/>
      <w:r w:rsidR="00AC57AF" w:rsidRPr="009A29A3">
        <w:t xml:space="preserve"> </w:t>
      </w:r>
      <w:proofErr w:type="gramStart"/>
      <w:r w:rsidR="00AC57AF" w:rsidRPr="009A29A3">
        <w:t>above</w:t>
      </w:r>
      <w:proofErr w:type="gramEnd"/>
      <w:r w:rsidR="00AC57AF" w:rsidRPr="009A29A3">
        <w:t>.</w:t>
      </w:r>
    </w:p>
    <w:p w:rsidR="009F60D6" w:rsidRPr="009A29A3" w:rsidRDefault="009F60D6" w:rsidP="009F60D6">
      <w:pPr>
        <w:pStyle w:val="H4G"/>
      </w:pPr>
      <w:r w:rsidRPr="009A29A3">
        <w:tab/>
        <w:t>(b)</w:t>
      </w:r>
      <w:r w:rsidRPr="009A29A3">
        <w:tab/>
        <w:t>Publications and other information material</w:t>
      </w:r>
    </w:p>
    <w:p w:rsidR="009F60D6" w:rsidRPr="00446A88" w:rsidRDefault="003F1774" w:rsidP="009F60D6">
      <w:pPr>
        <w:pStyle w:val="SingleTxtG"/>
        <w:rPr>
          <w:lang w:val="fr-CH"/>
        </w:rPr>
      </w:pPr>
      <w:r w:rsidRPr="00446A88">
        <w:rPr>
          <w:lang w:val="fr-CH"/>
        </w:rPr>
        <w:t>3</w:t>
      </w:r>
      <w:r w:rsidR="009F60D6" w:rsidRPr="00446A88">
        <w:rPr>
          <w:lang w:val="fr-CH"/>
        </w:rPr>
        <w:t>.9.</w:t>
      </w:r>
      <w:r w:rsidR="009F60D6" w:rsidRPr="00446A88">
        <w:rPr>
          <w:lang w:val="fr-CH"/>
        </w:rPr>
        <w:tab/>
      </w:r>
      <w:r w:rsidR="00D46E49" w:rsidRPr="00446A88">
        <w:rPr>
          <w:lang w:val="fr-CH"/>
        </w:rPr>
        <w:t xml:space="preserve">UN publication </w:t>
      </w:r>
      <w:r w:rsidR="00D86F82" w:rsidRPr="00446A88">
        <w:rPr>
          <w:lang w:val="fr-CH"/>
        </w:rPr>
        <w:t>on WP.29</w:t>
      </w:r>
    </w:p>
    <w:p w:rsidR="00D46E49" w:rsidRPr="00446A88" w:rsidRDefault="003F1774" w:rsidP="009F60D6">
      <w:pPr>
        <w:pStyle w:val="SingleTxtG"/>
        <w:rPr>
          <w:lang w:val="fr-CH"/>
        </w:rPr>
      </w:pPr>
      <w:r w:rsidRPr="00446A88">
        <w:rPr>
          <w:lang w:val="fr-CH"/>
        </w:rPr>
        <w:t>3</w:t>
      </w:r>
      <w:r w:rsidR="00D46E49" w:rsidRPr="00446A88">
        <w:rPr>
          <w:lang w:val="fr-CH"/>
        </w:rPr>
        <w:t>.10</w:t>
      </w:r>
      <w:r w:rsidR="00B11C42" w:rsidRPr="00446A88">
        <w:rPr>
          <w:lang w:val="fr-CH"/>
        </w:rPr>
        <w:t>.</w:t>
      </w:r>
      <w:r w:rsidR="00D46E49" w:rsidRPr="00446A88">
        <w:rPr>
          <w:lang w:val="fr-CH"/>
        </w:rPr>
        <w:tab/>
        <w:t xml:space="preserve">Brochure on </w:t>
      </w:r>
      <w:r w:rsidR="004148EB" w:rsidRPr="00446A88">
        <w:rPr>
          <w:lang w:val="fr-CH"/>
        </w:rPr>
        <w:t>autonomous vehicles</w:t>
      </w:r>
    </w:p>
    <w:p w:rsidR="00243C9D" w:rsidRPr="009A29A3" w:rsidRDefault="00243C9D" w:rsidP="00D46E49">
      <w:pPr>
        <w:pStyle w:val="H4G"/>
      </w:pPr>
      <w:r w:rsidRPr="00446A88">
        <w:rPr>
          <w:lang w:val="fr-CH"/>
        </w:rPr>
        <w:lastRenderedPageBreak/>
        <w:tab/>
      </w:r>
      <w:r w:rsidRPr="009A29A3">
        <w:t>(</w:t>
      </w:r>
      <w:r w:rsidR="00D46E49" w:rsidRPr="009A29A3">
        <w:t>c</w:t>
      </w:r>
      <w:r w:rsidRPr="009A29A3">
        <w:t>)</w:t>
      </w:r>
      <w:r w:rsidRPr="009A29A3">
        <w:tab/>
        <w:t>Technical cooperation</w:t>
      </w:r>
    </w:p>
    <w:p w:rsidR="00A243C7" w:rsidRPr="009A29A3" w:rsidRDefault="003F1774" w:rsidP="00D46E49">
      <w:pPr>
        <w:pStyle w:val="SingleTxtG"/>
        <w:ind w:left="1701" w:hanging="567"/>
        <w:rPr>
          <w:szCs w:val="24"/>
        </w:rPr>
      </w:pPr>
      <w:r w:rsidRPr="009A29A3">
        <w:rPr>
          <w:szCs w:val="24"/>
        </w:rPr>
        <w:t>3</w:t>
      </w:r>
      <w:r w:rsidR="00A243C7" w:rsidRPr="009A29A3">
        <w:rPr>
          <w:szCs w:val="24"/>
        </w:rPr>
        <w:t>.</w:t>
      </w:r>
      <w:r w:rsidR="00211EC1" w:rsidRPr="009A29A3">
        <w:rPr>
          <w:szCs w:val="24"/>
        </w:rPr>
        <w:t>1</w:t>
      </w:r>
      <w:r w:rsidR="00D46E49" w:rsidRPr="009A29A3">
        <w:rPr>
          <w:szCs w:val="24"/>
        </w:rPr>
        <w:t>1.</w:t>
      </w:r>
      <w:r w:rsidR="00A243C7" w:rsidRPr="009A29A3">
        <w:rPr>
          <w:szCs w:val="24"/>
        </w:rPr>
        <w:tab/>
        <w:t xml:space="preserve">Legal data related to the implementation of the </w:t>
      </w:r>
      <w:r w:rsidR="00D46E49" w:rsidRPr="009A29A3">
        <w:rPr>
          <w:szCs w:val="24"/>
        </w:rPr>
        <w:t xml:space="preserve">1958, 1997 and 1998 Agreements </w:t>
      </w:r>
      <w:r w:rsidR="00A243C7" w:rsidRPr="009A29A3">
        <w:rPr>
          <w:szCs w:val="24"/>
        </w:rPr>
        <w:t>maintained by the secretariat and made available on the internet (Status of the Agreement</w:t>
      </w:r>
      <w:r w:rsidR="00D46E49" w:rsidRPr="009A29A3">
        <w:rPr>
          <w:szCs w:val="24"/>
        </w:rPr>
        <w:t>s</w:t>
      </w:r>
      <w:r w:rsidR="00A243C7" w:rsidRPr="009A29A3">
        <w:rPr>
          <w:szCs w:val="24"/>
        </w:rPr>
        <w:t>, Competent author</w:t>
      </w:r>
      <w:r w:rsidR="00D46E49" w:rsidRPr="009A29A3">
        <w:rPr>
          <w:szCs w:val="24"/>
        </w:rPr>
        <w:t xml:space="preserve">ities, </w:t>
      </w:r>
      <w:r w:rsidR="00B11C42" w:rsidRPr="009A29A3">
        <w:rPr>
          <w:szCs w:val="24"/>
        </w:rPr>
        <w:t>Guidelines and Recommendations</w:t>
      </w:r>
      <w:r w:rsidR="00A243C7" w:rsidRPr="009A29A3">
        <w:rPr>
          <w:szCs w:val="24"/>
        </w:rPr>
        <w:t>, etc…).</w:t>
      </w:r>
    </w:p>
    <w:p w:rsidR="00A243C7" w:rsidRPr="009A29A3" w:rsidRDefault="003F1774" w:rsidP="00752847">
      <w:pPr>
        <w:pStyle w:val="SingleTxtG"/>
        <w:ind w:left="1701" w:hanging="567"/>
        <w:rPr>
          <w:szCs w:val="24"/>
        </w:rPr>
      </w:pPr>
      <w:r w:rsidRPr="009A29A3">
        <w:rPr>
          <w:szCs w:val="24"/>
        </w:rPr>
        <w:t>3</w:t>
      </w:r>
      <w:r w:rsidR="00A243C7" w:rsidRPr="009A29A3">
        <w:rPr>
          <w:szCs w:val="24"/>
        </w:rPr>
        <w:t>.1</w:t>
      </w:r>
      <w:r w:rsidR="00D46E49" w:rsidRPr="009A29A3">
        <w:rPr>
          <w:szCs w:val="24"/>
        </w:rPr>
        <w:t>2.</w:t>
      </w:r>
      <w:r w:rsidR="00A243C7" w:rsidRPr="009A29A3">
        <w:rPr>
          <w:szCs w:val="24"/>
        </w:rPr>
        <w:tab/>
        <w:t xml:space="preserve">Legal and technical assistance to Contracting Parties to </w:t>
      </w:r>
      <w:r w:rsidR="00D46E49" w:rsidRPr="009A29A3">
        <w:rPr>
          <w:szCs w:val="24"/>
        </w:rPr>
        <w:t xml:space="preserve">the Agreements </w:t>
      </w:r>
      <w:r w:rsidR="00A243C7" w:rsidRPr="009A29A3">
        <w:rPr>
          <w:szCs w:val="24"/>
        </w:rPr>
        <w:t xml:space="preserve">for effective implementation, as well as to UNECE </w:t>
      </w:r>
      <w:r w:rsidR="00752847" w:rsidRPr="009A29A3">
        <w:rPr>
          <w:szCs w:val="24"/>
        </w:rPr>
        <w:t>and</w:t>
      </w:r>
      <w:r w:rsidR="00A243C7" w:rsidRPr="009A29A3">
        <w:rPr>
          <w:szCs w:val="24"/>
        </w:rPr>
        <w:t xml:space="preserve"> non-UNECE countries interested in accession.</w:t>
      </w:r>
    </w:p>
    <w:p w:rsidR="00A243C7" w:rsidRPr="009A29A3" w:rsidRDefault="003F1774" w:rsidP="00D46E49">
      <w:pPr>
        <w:pStyle w:val="SingleTxtG"/>
        <w:ind w:left="1701" w:hanging="567"/>
        <w:rPr>
          <w:szCs w:val="24"/>
        </w:rPr>
      </w:pPr>
      <w:r w:rsidRPr="009A29A3">
        <w:rPr>
          <w:szCs w:val="24"/>
        </w:rPr>
        <w:t>3</w:t>
      </w:r>
      <w:r w:rsidR="00A243C7" w:rsidRPr="009A29A3">
        <w:rPr>
          <w:szCs w:val="24"/>
        </w:rPr>
        <w:t>.1</w:t>
      </w:r>
      <w:r w:rsidR="00D46E49" w:rsidRPr="009A29A3">
        <w:rPr>
          <w:szCs w:val="24"/>
        </w:rPr>
        <w:t>3.</w:t>
      </w:r>
      <w:r w:rsidR="00A243C7" w:rsidRPr="009A29A3">
        <w:rPr>
          <w:szCs w:val="24"/>
        </w:rPr>
        <w:tab/>
        <w:t>Cooperation with governments and international organizations: providing technical advice and training, or participating in conferences, seminars and workshops for technical assistance or awareness-raising (upon request and as resources allow).</w:t>
      </w:r>
    </w:p>
    <w:p w:rsidR="00243C9D" w:rsidRPr="009A29A3" w:rsidRDefault="00243C9D" w:rsidP="00243C9D">
      <w:pPr>
        <w:pStyle w:val="HChG"/>
      </w:pPr>
      <w:r w:rsidRPr="009A29A3">
        <w:tab/>
        <w:t>III.</w:t>
      </w:r>
      <w:r w:rsidRPr="009A29A3">
        <w:tab/>
        <w:t>Biennial evaluation</w:t>
      </w:r>
    </w:p>
    <w:p w:rsidR="00243C9D" w:rsidRPr="009A29A3" w:rsidRDefault="00243C9D" w:rsidP="00D97A9B">
      <w:pPr>
        <w:pStyle w:val="SingleTxtG"/>
        <w:rPr>
          <w:bCs/>
        </w:rPr>
      </w:pPr>
      <w:r w:rsidRPr="009A29A3">
        <w:t>1</w:t>
      </w:r>
      <w:r w:rsidR="00763FDE" w:rsidRPr="009A29A3">
        <w:t>2</w:t>
      </w:r>
      <w:r w:rsidRPr="009A29A3">
        <w:t>.</w:t>
      </w:r>
      <w:r w:rsidRPr="009A29A3">
        <w:tab/>
        <w:t xml:space="preserve">On the basis of decisions taken at its </w:t>
      </w:r>
      <w:r w:rsidR="00D46E49" w:rsidRPr="009A29A3">
        <w:t>149th</w:t>
      </w:r>
      <w:r w:rsidRPr="009A29A3">
        <w:t xml:space="preserve"> session in </w:t>
      </w:r>
      <w:r w:rsidR="00D46E49" w:rsidRPr="009A29A3">
        <w:t>November 2009</w:t>
      </w:r>
      <w:r w:rsidRPr="009A29A3">
        <w:t xml:space="preserve"> (ECE/TRANS/</w:t>
      </w:r>
      <w:r w:rsidR="00CA43E5" w:rsidRPr="009A29A3">
        <w:t>WP.</w:t>
      </w:r>
      <w:r w:rsidR="00D46E49" w:rsidRPr="009A29A3">
        <w:t>29/1079</w:t>
      </w:r>
      <w:r w:rsidRPr="009A29A3">
        <w:t xml:space="preserve">, </w:t>
      </w:r>
      <w:r w:rsidR="00CA43E5" w:rsidRPr="009A29A3">
        <w:t xml:space="preserve">paragraph </w:t>
      </w:r>
      <w:r w:rsidR="00D46E49" w:rsidRPr="009A29A3">
        <w:t>21</w:t>
      </w:r>
      <w:r w:rsidRPr="009A29A3">
        <w:t xml:space="preserve">), the activities of the </w:t>
      </w:r>
      <w:r w:rsidR="00D46E49" w:rsidRPr="009A29A3">
        <w:t>World Forum</w:t>
      </w:r>
      <w:r w:rsidRPr="009A29A3">
        <w:t xml:space="preserve"> are measured, as part of the biennial evaluation, against </w:t>
      </w:r>
      <w:r w:rsidR="00D46E49" w:rsidRPr="009A29A3">
        <w:t>the</w:t>
      </w:r>
      <w:r w:rsidRPr="009A29A3">
        <w:t xml:space="preserve"> expected accomplishment, </w:t>
      </w:r>
      <w:r w:rsidR="00D46E49" w:rsidRPr="009A29A3">
        <w:t>the</w:t>
      </w:r>
      <w:r w:rsidRPr="009A29A3">
        <w:t xml:space="preserve"> indicators of accomplishment and corresponding performance measures. In February 2010, this approach was approved by the Inland Transport</w:t>
      </w:r>
      <w:r w:rsidRPr="009A29A3">
        <w:rPr>
          <w:rFonts w:eastAsia="Batang"/>
          <w:lang w:eastAsia="ko-KR" w:bidi="th-TH"/>
        </w:rPr>
        <w:t xml:space="preserve"> Committee as part of the </w:t>
      </w:r>
      <w:r w:rsidRPr="009A29A3">
        <w:rPr>
          <w:bCs/>
        </w:rPr>
        <w:t>performance planning for evaluation of the biennium 2010–2011 (ECE/TRANS/2010/7).</w:t>
      </w:r>
    </w:p>
    <w:p w:rsidR="00243C9D" w:rsidRPr="009A29A3" w:rsidRDefault="00243C9D" w:rsidP="00D46E49">
      <w:pPr>
        <w:pStyle w:val="SingleTxtG"/>
        <w:rPr>
          <w:bCs/>
        </w:rPr>
      </w:pPr>
      <w:r w:rsidRPr="009A29A3">
        <w:rPr>
          <w:bCs/>
        </w:rPr>
        <w:t>1</w:t>
      </w:r>
      <w:r w:rsidR="00D97A9B" w:rsidRPr="009A29A3">
        <w:rPr>
          <w:bCs/>
        </w:rPr>
        <w:t>3</w:t>
      </w:r>
      <w:r w:rsidRPr="009A29A3">
        <w:rPr>
          <w:bCs/>
        </w:rPr>
        <w:t>.</w:t>
      </w:r>
      <w:r w:rsidRPr="009A29A3">
        <w:rPr>
          <w:bCs/>
        </w:rPr>
        <w:tab/>
        <w:t xml:space="preserve">The </w:t>
      </w:r>
      <w:r w:rsidR="00D46E49" w:rsidRPr="009A29A3">
        <w:rPr>
          <w:bCs/>
        </w:rPr>
        <w:t>World Forum</w:t>
      </w:r>
      <w:r w:rsidRPr="009A29A3">
        <w:rPr>
          <w:bCs/>
        </w:rPr>
        <w:t xml:space="preserve"> may wish to review these parameters as well as the actual performance measures for 201</w:t>
      </w:r>
      <w:r w:rsidR="008F70C6" w:rsidRPr="009A29A3">
        <w:rPr>
          <w:bCs/>
        </w:rPr>
        <w:t>4</w:t>
      </w:r>
      <w:r w:rsidRPr="009A29A3">
        <w:rPr>
          <w:bCs/>
        </w:rPr>
        <w:t>-201</w:t>
      </w:r>
      <w:r w:rsidR="008F70C6" w:rsidRPr="009A29A3">
        <w:rPr>
          <w:bCs/>
        </w:rPr>
        <w:t>5</w:t>
      </w:r>
      <w:r w:rsidRPr="009A29A3">
        <w:rPr>
          <w:bCs/>
        </w:rPr>
        <w:t xml:space="preserve"> as provided below with a view to either maintaining them or establishing new ones for the biennium 201</w:t>
      </w:r>
      <w:r w:rsidR="008F70C6" w:rsidRPr="009A29A3">
        <w:rPr>
          <w:bCs/>
        </w:rPr>
        <w:t>6</w:t>
      </w:r>
      <w:r w:rsidRPr="009A29A3">
        <w:rPr>
          <w:bCs/>
        </w:rPr>
        <w:t>–201</w:t>
      </w:r>
      <w:r w:rsidR="008F70C6" w:rsidRPr="009A29A3">
        <w:rPr>
          <w:bCs/>
        </w:rPr>
        <w:t>7</w:t>
      </w:r>
      <w:r w:rsidRPr="009A29A3">
        <w:rPr>
          <w:bCs/>
        </w:rPr>
        <w:t>.</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6"/>
        <w:gridCol w:w="2183"/>
        <w:gridCol w:w="2478"/>
        <w:gridCol w:w="2478"/>
      </w:tblGrid>
      <w:tr w:rsidR="00243C9D" w:rsidRPr="009A29A3" w:rsidTr="00810FE3">
        <w:trPr>
          <w:cantSplit/>
          <w:trHeight w:val="515"/>
          <w:tblHeader/>
        </w:trPr>
        <w:tc>
          <w:tcPr>
            <w:tcW w:w="1366" w:type="dxa"/>
            <w:tcBorders>
              <w:top w:val="single" w:sz="4" w:space="0" w:color="auto"/>
              <w:bottom w:val="single" w:sz="4" w:space="0" w:color="auto"/>
            </w:tcBorders>
            <w:shd w:val="clear" w:color="auto" w:fill="auto"/>
            <w:vAlign w:val="bottom"/>
          </w:tcPr>
          <w:p w:rsidR="00243C9D" w:rsidRPr="009A29A3" w:rsidRDefault="00243C9D" w:rsidP="00810FE3">
            <w:pPr>
              <w:suppressAutoHyphens w:val="0"/>
              <w:spacing w:before="80" w:after="80" w:line="200" w:lineRule="exact"/>
              <w:ind w:right="113"/>
              <w:rPr>
                <w:i/>
                <w:sz w:val="16"/>
              </w:rPr>
            </w:pPr>
          </w:p>
        </w:tc>
        <w:tc>
          <w:tcPr>
            <w:tcW w:w="4661" w:type="dxa"/>
            <w:gridSpan w:val="2"/>
            <w:tcBorders>
              <w:top w:val="single" w:sz="4" w:space="0" w:color="auto"/>
              <w:bottom w:val="single" w:sz="4" w:space="0" w:color="auto"/>
            </w:tcBorders>
            <w:shd w:val="clear" w:color="auto" w:fill="auto"/>
            <w:vAlign w:val="bottom"/>
          </w:tcPr>
          <w:p w:rsidR="00243C9D" w:rsidRPr="009A29A3" w:rsidRDefault="00243C9D" w:rsidP="00810FE3">
            <w:pPr>
              <w:suppressAutoHyphens w:val="0"/>
              <w:spacing w:before="80" w:after="80" w:line="200" w:lineRule="exact"/>
              <w:ind w:right="113"/>
              <w:rPr>
                <w:i/>
                <w:sz w:val="16"/>
              </w:rPr>
            </w:pPr>
            <w:r w:rsidRPr="009A29A3">
              <w:rPr>
                <w:i/>
                <w:sz w:val="16"/>
              </w:rPr>
              <w:t>Biennial Assessment</w:t>
            </w:r>
          </w:p>
          <w:p w:rsidR="00243C9D" w:rsidRPr="009A29A3" w:rsidRDefault="00243C9D" w:rsidP="008F70C6">
            <w:pPr>
              <w:suppressAutoHyphens w:val="0"/>
              <w:spacing w:before="80" w:after="80" w:line="200" w:lineRule="exact"/>
              <w:ind w:right="113"/>
              <w:rPr>
                <w:i/>
                <w:sz w:val="16"/>
              </w:rPr>
            </w:pPr>
            <w:r w:rsidRPr="009A29A3">
              <w:rPr>
                <w:i/>
                <w:sz w:val="16"/>
              </w:rPr>
              <w:t>Review of performance measures for 201</w:t>
            </w:r>
            <w:r w:rsidR="008F70C6" w:rsidRPr="009A29A3">
              <w:rPr>
                <w:i/>
                <w:sz w:val="16"/>
              </w:rPr>
              <w:t>4</w:t>
            </w:r>
            <w:r w:rsidRPr="009A29A3">
              <w:rPr>
                <w:i/>
                <w:sz w:val="16"/>
              </w:rPr>
              <w:t>–201</w:t>
            </w:r>
            <w:r w:rsidR="008F70C6" w:rsidRPr="009A29A3">
              <w:rPr>
                <w:i/>
                <w:sz w:val="16"/>
              </w:rPr>
              <w:t>5</w:t>
            </w:r>
            <w:r w:rsidRPr="009A29A3">
              <w:rPr>
                <w:i/>
                <w:sz w:val="16"/>
              </w:rPr>
              <w:t xml:space="preserve"> and  establishment of  targets for 201</w:t>
            </w:r>
            <w:r w:rsidR="008F70C6" w:rsidRPr="009A29A3">
              <w:rPr>
                <w:i/>
                <w:sz w:val="16"/>
              </w:rPr>
              <w:t>6</w:t>
            </w:r>
            <w:r w:rsidRPr="009A29A3">
              <w:rPr>
                <w:i/>
                <w:sz w:val="16"/>
              </w:rPr>
              <w:t>–201</w:t>
            </w:r>
            <w:r w:rsidR="008F70C6" w:rsidRPr="009A29A3">
              <w:rPr>
                <w:i/>
                <w:sz w:val="16"/>
              </w:rPr>
              <w:t>7</w:t>
            </w:r>
          </w:p>
        </w:tc>
        <w:tc>
          <w:tcPr>
            <w:tcW w:w="2478" w:type="dxa"/>
            <w:tcBorders>
              <w:top w:val="single" w:sz="4" w:space="0" w:color="auto"/>
              <w:bottom w:val="single" w:sz="4" w:space="0" w:color="auto"/>
            </w:tcBorders>
            <w:shd w:val="clear" w:color="auto" w:fill="auto"/>
            <w:vAlign w:val="bottom"/>
          </w:tcPr>
          <w:p w:rsidR="00243C9D" w:rsidRPr="009A29A3" w:rsidRDefault="00243C9D" w:rsidP="00810FE3">
            <w:pPr>
              <w:suppressAutoHyphens w:val="0"/>
              <w:spacing w:before="80" w:after="80" w:line="200" w:lineRule="exact"/>
              <w:ind w:right="113"/>
              <w:rPr>
                <w:i/>
                <w:sz w:val="16"/>
              </w:rPr>
            </w:pPr>
          </w:p>
        </w:tc>
      </w:tr>
      <w:tr w:rsidR="00243C9D" w:rsidRPr="009A29A3" w:rsidTr="00810FE3">
        <w:trPr>
          <w:cantSplit/>
        </w:trPr>
        <w:tc>
          <w:tcPr>
            <w:tcW w:w="1366" w:type="dxa"/>
            <w:tcBorders>
              <w:top w:val="single" w:sz="4" w:space="0" w:color="auto"/>
              <w:bottom w:val="single" w:sz="12" w:space="0" w:color="auto"/>
            </w:tcBorders>
            <w:shd w:val="clear" w:color="auto" w:fill="auto"/>
          </w:tcPr>
          <w:p w:rsidR="00243C9D" w:rsidRPr="009A29A3" w:rsidRDefault="00243C9D" w:rsidP="00810FE3">
            <w:pPr>
              <w:suppressAutoHyphens w:val="0"/>
              <w:spacing w:before="80" w:after="80" w:line="200" w:lineRule="exact"/>
              <w:ind w:right="113"/>
              <w:rPr>
                <w:i/>
                <w:sz w:val="16"/>
              </w:rPr>
            </w:pPr>
            <w:r w:rsidRPr="009A29A3">
              <w:rPr>
                <w:i/>
                <w:sz w:val="16"/>
              </w:rPr>
              <w:t>Cluster</w:t>
            </w:r>
          </w:p>
        </w:tc>
        <w:tc>
          <w:tcPr>
            <w:tcW w:w="2183" w:type="dxa"/>
            <w:tcBorders>
              <w:top w:val="single" w:sz="4" w:space="0" w:color="auto"/>
              <w:bottom w:val="single" w:sz="12" w:space="0" w:color="auto"/>
            </w:tcBorders>
            <w:shd w:val="clear" w:color="auto" w:fill="auto"/>
          </w:tcPr>
          <w:p w:rsidR="00243C9D" w:rsidRPr="009A29A3" w:rsidRDefault="00243C9D" w:rsidP="00810FE3">
            <w:pPr>
              <w:suppressAutoHyphens w:val="0"/>
              <w:spacing w:before="80" w:after="80" w:line="200" w:lineRule="exact"/>
              <w:ind w:right="113"/>
              <w:rPr>
                <w:i/>
                <w:sz w:val="16"/>
              </w:rPr>
            </w:pPr>
            <w:r w:rsidRPr="009A29A3">
              <w:rPr>
                <w:i/>
                <w:sz w:val="16"/>
              </w:rPr>
              <w:t>Expected Accomplishments</w:t>
            </w:r>
          </w:p>
        </w:tc>
        <w:tc>
          <w:tcPr>
            <w:tcW w:w="2478" w:type="dxa"/>
            <w:tcBorders>
              <w:top w:val="single" w:sz="4" w:space="0" w:color="auto"/>
              <w:bottom w:val="single" w:sz="12" w:space="0" w:color="auto"/>
            </w:tcBorders>
            <w:shd w:val="clear" w:color="auto" w:fill="auto"/>
          </w:tcPr>
          <w:p w:rsidR="00243C9D" w:rsidRPr="009A29A3" w:rsidRDefault="00243C9D" w:rsidP="00810FE3">
            <w:pPr>
              <w:suppressAutoHyphens w:val="0"/>
              <w:spacing w:before="80" w:after="80" w:line="200" w:lineRule="exact"/>
              <w:ind w:right="113"/>
              <w:rPr>
                <w:i/>
                <w:sz w:val="16"/>
              </w:rPr>
            </w:pPr>
            <w:r w:rsidRPr="009A29A3">
              <w:rPr>
                <w:i/>
                <w:sz w:val="16"/>
              </w:rPr>
              <w:t>Indicators of Achievement</w:t>
            </w:r>
          </w:p>
        </w:tc>
        <w:tc>
          <w:tcPr>
            <w:tcW w:w="2478" w:type="dxa"/>
            <w:tcBorders>
              <w:top w:val="single" w:sz="4" w:space="0" w:color="auto"/>
              <w:bottom w:val="single" w:sz="12" w:space="0" w:color="auto"/>
            </w:tcBorders>
            <w:shd w:val="clear" w:color="auto" w:fill="auto"/>
          </w:tcPr>
          <w:p w:rsidR="00243C9D" w:rsidRPr="009A29A3" w:rsidRDefault="00243C9D" w:rsidP="00810FE3">
            <w:pPr>
              <w:suppressAutoHyphens w:val="0"/>
              <w:spacing w:before="80" w:after="80" w:line="200" w:lineRule="exact"/>
              <w:ind w:right="113"/>
              <w:rPr>
                <w:i/>
                <w:sz w:val="16"/>
              </w:rPr>
            </w:pPr>
            <w:r w:rsidRPr="009A29A3">
              <w:rPr>
                <w:i/>
                <w:sz w:val="16"/>
              </w:rPr>
              <w:t>Actual Performance Measures</w:t>
            </w:r>
          </w:p>
        </w:tc>
      </w:tr>
      <w:tr w:rsidR="00243C9D" w:rsidRPr="009A29A3" w:rsidTr="00810FE3">
        <w:trPr>
          <w:cantSplit/>
        </w:trPr>
        <w:tc>
          <w:tcPr>
            <w:tcW w:w="1366" w:type="dxa"/>
            <w:shd w:val="clear" w:color="auto" w:fill="auto"/>
          </w:tcPr>
          <w:p w:rsidR="00243C9D" w:rsidRPr="009A29A3" w:rsidRDefault="00713947" w:rsidP="00606BF4">
            <w:pPr>
              <w:suppressAutoHyphens w:val="0"/>
              <w:spacing w:before="40" w:after="120" w:line="220" w:lineRule="exact"/>
              <w:ind w:right="102"/>
            </w:pPr>
            <w:r w:rsidRPr="009A29A3">
              <w:t>3</w:t>
            </w:r>
            <w:r w:rsidR="00547480" w:rsidRPr="009A29A3">
              <w:t>.</w:t>
            </w:r>
            <w:r w:rsidR="00D46E49" w:rsidRPr="009A29A3">
              <w:t xml:space="preserve"> Harmonization of vehicle</w:t>
            </w:r>
            <w:r w:rsidR="00D97A9B" w:rsidRPr="009A29A3">
              <w:t xml:space="preserve"> r</w:t>
            </w:r>
            <w:r w:rsidR="00D46E49" w:rsidRPr="009A29A3">
              <w:t>egulations</w:t>
            </w:r>
          </w:p>
        </w:tc>
        <w:tc>
          <w:tcPr>
            <w:tcW w:w="2183" w:type="dxa"/>
            <w:shd w:val="clear" w:color="auto" w:fill="auto"/>
          </w:tcPr>
          <w:p w:rsidR="00243C9D" w:rsidRPr="009A29A3" w:rsidRDefault="00243C9D" w:rsidP="00606BF4">
            <w:pPr>
              <w:suppressAutoHyphens w:val="0"/>
              <w:spacing w:before="40" w:line="240" w:lineRule="auto"/>
              <w:ind w:right="113"/>
            </w:pPr>
          </w:p>
          <w:p w:rsidR="00D97A9B" w:rsidRPr="009A29A3" w:rsidRDefault="00D97A9B" w:rsidP="00810FE3">
            <w:pPr>
              <w:suppressAutoHyphens w:val="0"/>
              <w:spacing w:before="40" w:after="120" w:line="220" w:lineRule="exact"/>
              <w:ind w:right="113"/>
            </w:pPr>
            <w:r w:rsidRPr="009A29A3">
              <w:t>Establishment of new vehicle regulations and amend</w:t>
            </w:r>
            <w:r w:rsidR="00257C6F" w:rsidRPr="009A29A3">
              <w:t>ments to</w:t>
            </w:r>
            <w:r w:rsidRPr="009A29A3">
              <w:t xml:space="preserve"> current vehicle regulations to make vehicles safer and more environmentally friendly</w:t>
            </w:r>
          </w:p>
        </w:tc>
        <w:tc>
          <w:tcPr>
            <w:tcW w:w="2478" w:type="dxa"/>
            <w:shd w:val="clear" w:color="auto" w:fill="auto"/>
          </w:tcPr>
          <w:p w:rsidR="00D97A9B" w:rsidRPr="009A29A3" w:rsidRDefault="00D97A9B" w:rsidP="00606BF4">
            <w:pPr>
              <w:suppressAutoHyphens w:val="0"/>
              <w:spacing w:before="40" w:line="240" w:lineRule="auto"/>
              <w:ind w:right="113"/>
            </w:pPr>
          </w:p>
          <w:p w:rsidR="00D97A9B" w:rsidRPr="009A29A3" w:rsidRDefault="00785EA7" w:rsidP="00810FE3">
            <w:pPr>
              <w:suppressAutoHyphens w:val="0"/>
              <w:spacing w:before="40" w:after="120" w:line="220" w:lineRule="exact"/>
              <w:ind w:right="113"/>
              <w:rPr>
                <w:snapToGrid w:val="0"/>
              </w:rPr>
            </w:pPr>
            <w:r w:rsidRPr="009A29A3">
              <w:rPr>
                <w:snapToGrid w:val="0"/>
              </w:rPr>
              <w:t xml:space="preserve">(a) </w:t>
            </w:r>
            <w:r w:rsidR="00547480" w:rsidRPr="009A29A3">
              <w:rPr>
                <w:snapToGrid w:val="0"/>
              </w:rPr>
              <w:t>A</w:t>
            </w:r>
            <w:r w:rsidR="00D97A9B" w:rsidRPr="009A29A3">
              <w:rPr>
                <w:snapToGrid w:val="0"/>
              </w:rPr>
              <w:t>doption o</w:t>
            </w:r>
            <w:r w:rsidR="00752847" w:rsidRPr="009A29A3">
              <w:rPr>
                <w:snapToGrid w:val="0"/>
              </w:rPr>
              <w:t>f</w:t>
            </w:r>
            <w:r w:rsidR="00D97A9B" w:rsidRPr="009A29A3">
              <w:rPr>
                <w:snapToGrid w:val="0"/>
              </w:rPr>
              <w:t xml:space="preserve"> new vehicle regulations</w:t>
            </w:r>
            <w:r w:rsidR="003F1774" w:rsidRPr="009A29A3">
              <w:rPr>
                <w:snapToGrid w:val="0"/>
              </w:rPr>
              <w:t xml:space="preserve"> (UN Regulations and UN GTRs)</w:t>
            </w:r>
            <w:r w:rsidR="00D97A9B" w:rsidRPr="009A29A3">
              <w:rPr>
                <w:snapToGrid w:val="0"/>
              </w:rPr>
              <w:t xml:space="preserve"> and </w:t>
            </w:r>
            <w:r w:rsidR="003F1774" w:rsidRPr="009A29A3">
              <w:rPr>
                <w:snapToGrid w:val="0"/>
              </w:rPr>
              <w:t>UN R</w:t>
            </w:r>
            <w:r w:rsidR="00D97A9B" w:rsidRPr="009A29A3">
              <w:rPr>
                <w:snapToGrid w:val="0"/>
              </w:rPr>
              <w:t xml:space="preserve">ules and adoption of amendments to them </w:t>
            </w:r>
          </w:p>
          <w:p w:rsidR="00243C9D" w:rsidRPr="009A29A3" w:rsidRDefault="00243C9D" w:rsidP="00810FE3">
            <w:pPr>
              <w:suppressAutoHyphens w:val="0"/>
              <w:spacing w:before="40" w:after="120" w:line="220" w:lineRule="exact"/>
              <w:ind w:right="113"/>
            </w:pPr>
            <w:r w:rsidRPr="009A29A3">
              <w:rPr>
                <w:i/>
              </w:rPr>
              <w:t>Performance measures</w:t>
            </w:r>
            <w:r w:rsidRPr="009A29A3">
              <w:t>:</w:t>
            </w:r>
          </w:p>
          <w:p w:rsidR="0089016A" w:rsidRPr="009A29A3" w:rsidRDefault="0089016A" w:rsidP="008F70C6">
            <w:pPr>
              <w:suppressAutoHyphens w:val="0"/>
              <w:spacing w:before="40" w:after="120" w:line="220" w:lineRule="exact"/>
              <w:ind w:right="113"/>
            </w:pPr>
            <w:r w:rsidRPr="009A29A3">
              <w:t>Target 201</w:t>
            </w:r>
            <w:r w:rsidR="008F70C6" w:rsidRPr="009A29A3">
              <w:t>6</w:t>
            </w:r>
            <w:r w:rsidRPr="009A29A3">
              <w:t>–201</w:t>
            </w:r>
            <w:r w:rsidR="008F70C6" w:rsidRPr="009A29A3">
              <w:t>7</w:t>
            </w:r>
            <w:r w:rsidRPr="009A29A3">
              <w:t xml:space="preserve">: </w:t>
            </w:r>
            <w:r w:rsidR="00AB0C5F" w:rsidRPr="009A29A3">
              <w:t>130 amendments and new regulations</w:t>
            </w:r>
          </w:p>
        </w:tc>
        <w:tc>
          <w:tcPr>
            <w:tcW w:w="2478" w:type="dxa"/>
            <w:shd w:val="clear" w:color="auto" w:fill="auto"/>
          </w:tcPr>
          <w:p w:rsidR="00D97A9B" w:rsidRPr="009A29A3" w:rsidRDefault="00D97A9B" w:rsidP="00606BF4">
            <w:pPr>
              <w:suppressAutoHyphens w:val="0"/>
              <w:spacing w:before="40" w:line="240" w:lineRule="auto"/>
              <w:ind w:right="113"/>
            </w:pPr>
          </w:p>
          <w:p w:rsidR="00243C9D" w:rsidRPr="009A29A3" w:rsidRDefault="00077E03" w:rsidP="00B51226">
            <w:pPr>
              <w:suppressAutoHyphens w:val="0"/>
              <w:spacing w:before="40" w:after="120" w:line="220" w:lineRule="exact"/>
              <w:ind w:right="113"/>
            </w:pPr>
            <w:r w:rsidRPr="009A29A3">
              <w:t>Baseline 201</w:t>
            </w:r>
            <w:r w:rsidR="008F70C6" w:rsidRPr="009A29A3">
              <w:t>4</w:t>
            </w:r>
            <w:r w:rsidRPr="009A29A3">
              <w:t>–201</w:t>
            </w:r>
            <w:r w:rsidR="008F70C6" w:rsidRPr="009A29A3">
              <w:t>5</w:t>
            </w:r>
            <w:r w:rsidRPr="009A29A3">
              <w:t xml:space="preserve">: </w:t>
            </w:r>
            <w:r w:rsidR="00B51226" w:rsidRPr="009A29A3">
              <w:t>169</w:t>
            </w:r>
            <w:r w:rsidR="00785EA7" w:rsidRPr="009A29A3">
              <w:br/>
              <w:t xml:space="preserve"> amendments and new regulations</w:t>
            </w:r>
            <w:r w:rsidR="008F184F" w:rsidRPr="009A29A3">
              <w:t xml:space="preserve"> adopted until </w:t>
            </w:r>
            <w:r w:rsidR="00713947" w:rsidRPr="009A29A3">
              <w:t>June</w:t>
            </w:r>
            <w:r w:rsidR="008F184F" w:rsidRPr="009A29A3">
              <w:t xml:space="preserve"> 2013</w:t>
            </w:r>
            <w:r w:rsidR="00713947" w:rsidRPr="009A29A3">
              <w:t xml:space="preserve"> and expectations for the November 201</w:t>
            </w:r>
            <w:r w:rsidR="008F70C6" w:rsidRPr="009A29A3">
              <w:t>5</w:t>
            </w:r>
            <w:r w:rsidR="00713947" w:rsidRPr="009A29A3">
              <w:t xml:space="preserve"> session</w:t>
            </w:r>
          </w:p>
        </w:tc>
      </w:tr>
      <w:tr w:rsidR="00785EA7" w:rsidRPr="009A29A3" w:rsidTr="00810FE3">
        <w:trPr>
          <w:cantSplit/>
        </w:trPr>
        <w:tc>
          <w:tcPr>
            <w:tcW w:w="1366" w:type="dxa"/>
            <w:shd w:val="clear" w:color="auto" w:fill="auto"/>
          </w:tcPr>
          <w:p w:rsidR="00785EA7" w:rsidRPr="009A29A3" w:rsidRDefault="00785EA7" w:rsidP="00810FE3">
            <w:pPr>
              <w:suppressAutoHyphens w:val="0"/>
              <w:spacing w:before="40" w:after="120" w:line="220" w:lineRule="exact"/>
              <w:ind w:right="100"/>
            </w:pPr>
          </w:p>
        </w:tc>
        <w:tc>
          <w:tcPr>
            <w:tcW w:w="2183" w:type="dxa"/>
            <w:shd w:val="clear" w:color="auto" w:fill="auto"/>
          </w:tcPr>
          <w:p w:rsidR="00785EA7" w:rsidRPr="009A29A3" w:rsidRDefault="00785EA7" w:rsidP="00810FE3">
            <w:pPr>
              <w:suppressAutoHyphens w:val="0"/>
              <w:spacing w:before="40" w:after="120" w:line="220" w:lineRule="exact"/>
              <w:ind w:right="113"/>
            </w:pPr>
          </w:p>
        </w:tc>
        <w:tc>
          <w:tcPr>
            <w:tcW w:w="2478" w:type="dxa"/>
            <w:shd w:val="clear" w:color="auto" w:fill="auto"/>
          </w:tcPr>
          <w:p w:rsidR="00785EA7" w:rsidRPr="009A29A3" w:rsidRDefault="00785EA7" w:rsidP="00810FE3">
            <w:pPr>
              <w:suppressAutoHyphens w:val="0"/>
              <w:spacing w:before="40" w:after="120" w:line="220" w:lineRule="exact"/>
              <w:ind w:right="113"/>
            </w:pPr>
            <w:r w:rsidRPr="009A29A3">
              <w:t xml:space="preserve">(b) A publication on </w:t>
            </w:r>
            <w:r w:rsidR="004148EB" w:rsidRPr="009A29A3">
              <w:t xml:space="preserve">WP.29 </w:t>
            </w:r>
            <w:r w:rsidRPr="009A29A3">
              <w:t xml:space="preserve">and a brochure on </w:t>
            </w:r>
            <w:r w:rsidR="004148EB" w:rsidRPr="009A29A3">
              <w:t>autonomous vehicles</w:t>
            </w:r>
          </w:p>
          <w:p w:rsidR="00785EA7" w:rsidRPr="009A29A3" w:rsidRDefault="00785EA7" w:rsidP="00810FE3">
            <w:pPr>
              <w:suppressAutoHyphens w:val="0"/>
              <w:spacing w:before="40" w:after="120" w:line="220" w:lineRule="exact"/>
              <w:ind w:right="113"/>
              <w:rPr>
                <w:i/>
              </w:rPr>
            </w:pPr>
            <w:r w:rsidRPr="009A29A3">
              <w:rPr>
                <w:i/>
              </w:rPr>
              <w:t>Performance measures:</w:t>
            </w:r>
          </w:p>
          <w:p w:rsidR="00785EA7" w:rsidRPr="009A29A3" w:rsidRDefault="008F184F" w:rsidP="00713947">
            <w:pPr>
              <w:suppressAutoHyphens w:val="0"/>
              <w:spacing w:before="40" w:after="120" w:line="220" w:lineRule="exact"/>
              <w:ind w:right="113"/>
              <w:rPr>
                <w:iCs/>
              </w:rPr>
            </w:pPr>
            <w:r w:rsidRPr="009A29A3">
              <w:rPr>
                <w:iCs/>
              </w:rPr>
              <w:t>Target 2014</w:t>
            </w:r>
            <w:r w:rsidR="00785EA7" w:rsidRPr="009A29A3">
              <w:rPr>
                <w:iCs/>
              </w:rPr>
              <w:t>-201</w:t>
            </w:r>
            <w:r w:rsidRPr="009A29A3">
              <w:rPr>
                <w:iCs/>
              </w:rPr>
              <w:t>5</w:t>
            </w:r>
            <w:r w:rsidR="00785EA7" w:rsidRPr="009A29A3">
              <w:rPr>
                <w:iCs/>
              </w:rPr>
              <w:t xml:space="preserve">: </w:t>
            </w:r>
            <w:r w:rsidR="00AD06A3" w:rsidRPr="009A29A3">
              <w:rPr>
                <w:iCs/>
              </w:rPr>
              <w:t>1</w:t>
            </w:r>
            <w:r w:rsidR="00AC57AF" w:rsidRPr="009A29A3">
              <w:rPr>
                <w:iCs/>
              </w:rPr>
              <w:t xml:space="preserve"> p</w:t>
            </w:r>
            <w:r w:rsidR="00785EA7" w:rsidRPr="009A29A3">
              <w:rPr>
                <w:iCs/>
              </w:rPr>
              <w:t xml:space="preserve">ublication on helmets and </w:t>
            </w:r>
            <w:r w:rsidR="00AD06A3" w:rsidRPr="009A29A3">
              <w:rPr>
                <w:iCs/>
              </w:rPr>
              <w:t>1</w:t>
            </w:r>
            <w:r w:rsidR="00785EA7" w:rsidRPr="009A29A3">
              <w:rPr>
                <w:iCs/>
              </w:rPr>
              <w:t xml:space="preserve"> brochure on CRS</w:t>
            </w:r>
          </w:p>
        </w:tc>
        <w:tc>
          <w:tcPr>
            <w:tcW w:w="2478" w:type="dxa"/>
            <w:shd w:val="clear" w:color="auto" w:fill="auto"/>
          </w:tcPr>
          <w:p w:rsidR="008F184F" w:rsidRPr="009A29A3" w:rsidRDefault="00785EA7" w:rsidP="00810FE3">
            <w:pPr>
              <w:suppressAutoHyphens w:val="0"/>
              <w:spacing w:before="40" w:after="120" w:line="220" w:lineRule="exact"/>
              <w:ind w:right="113"/>
            </w:pPr>
            <w:r w:rsidRPr="009A29A3">
              <w:t>Baseline 201</w:t>
            </w:r>
            <w:r w:rsidR="00B51226" w:rsidRPr="009A29A3">
              <w:t>4</w:t>
            </w:r>
            <w:r w:rsidRPr="009A29A3">
              <w:t>–201</w:t>
            </w:r>
            <w:r w:rsidR="00B51226" w:rsidRPr="009A29A3">
              <w:t>5</w:t>
            </w:r>
            <w:r w:rsidRPr="009A29A3">
              <w:t>:</w:t>
            </w:r>
            <w:r w:rsidRPr="009A29A3">
              <w:br/>
              <w:t xml:space="preserve">1 Publication </w:t>
            </w:r>
            <w:r w:rsidR="00B51226" w:rsidRPr="009A29A3">
              <w:t xml:space="preserve">on helmets for motorcycles and a brochure on Child </w:t>
            </w:r>
            <w:r w:rsidR="00B11C42" w:rsidRPr="009A29A3">
              <w:t xml:space="preserve">Restraint </w:t>
            </w:r>
            <w:r w:rsidR="00B51226" w:rsidRPr="009A29A3">
              <w:t>Systems (CRS)</w:t>
            </w:r>
          </w:p>
          <w:p w:rsidR="008F184F" w:rsidRPr="009A29A3" w:rsidRDefault="008F184F" w:rsidP="00810FE3">
            <w:pPr>
              <w:suppressAutoHyphens w:val="0"/>
              <w:spacing w:before="40" w:after="120" w:line="220" w:lineRule="exact"/>
              <w:ind w:right="113"/>
            </w:pPr>
          </w:p>
        </w:tc>
      </w:tr>
    </w:tbl>
    <w:p w:rsidR="00093F6A" w:rsidRPr="009A29A3" w:rsidRDefault="00217320" w:rsidP="00D464FB">
      <w:pPr>
        <w:pStyle w:val="HChG"/>
      </w:pPr>
      <w:r w:rsidRPr="009A29A3">
        <w:lastRenderedPageBreak/>
        <w:tab/>
      </w:r>
      <w:r w:rsidR="00093F6A" w:rsidRPr="009A29A3">
        <w:t>IV.</w:t>
      </w:r>
      <w:r w:rsidRPr="009A29A3">
        <w:tab/>
      </w:r>
      <w:r w:rsidR="00093F6A" w:rsidRPr="009A29A3">
        <w:t xml:space="preserve">Status and characteristics of the </w:t>
      </w:r>
      <w:r w:rsidR="005B445C" w:rsidRPr="009A29A3">
        <w:t xml:space="preserve">World Forum for Harmonization of Vehicle </w:t>
      </w:r>
      <w:r w:rsidR="005B445C" w:rsidRPr="00D464FB">
        <w:t>Regulations</w:t>
      </w:r>
      <w:r w:rsidR="005B445C" w:rsidRPr="009A29A3">
        <w:t xml:space="preserve"> (WP.29) and its subsidiary Wor</w:t>
      </w:r>
      <w:r w:rsidR="00093F6A" w:rsidRPr="009A29A3">
        <w:t>king Part</w:t>
      </w:r>
      <w:r w:rsidR="005B445C" w:rsidRPr="009A29A3">
        <w:t>ies</w:t>
      </w:r>
    </w:p>
    <w:p w:rsidR="00093F6A" w:rsidRPr="009A29A3" w:rsidRDefault="00093F6A" w:rsidP="00217320">
      <w:pPr>
        <w:pStyle w:val="SingleTxtG"/>
        <w:rPr>
          <w:bCs/>
        </w:rPr>
      </w:pPr>
      <w:r w:rsidRPr="009A29A3">
        <w:rPr>
          <w:bCs/>
        </w:rPr>
        <w:t>14.</w:t>
      </w:r>
      <w:r w:rsidR="00B11C42" w:rsidRPr="009A29A3">
        <w:rPr>
          <w:bCs/>
        </w:rPr>
        <w:tab/>
      </w:r>
      <w:r w:rsidRPr="009A29A3">
        <w:rPr>
          <w:bCs/>
        </w:rPr>
        <w:t>In accordance with the Guidelines for the establishment and functioning of Working</w:t>
      </w:r>
      <w:r w:rsidR="00A243C7" w:rsidRPr="009A29A3">
        <w:rPr>
          <w:bCs/>
        </w:rPr>
        <w:t xml:space="preserve"> </w:t>
      </w:r>
      <w:r w:rsidRPr="009A29A3">
        <w:rPr>
          <w:bCs/>
        </w:rPr>
        <w:t>Parties within UNECE, the mandate and extension of these Working Parties should be</w:t>
      </w:r>
      <w:r w:rsidR="00A243C7" w:rsidRPr="009A29A3">
        <w:rPr>
          <w:bCs/>
        </w:rPr>
        <w:t xml:space="preserve"> </w:t>
      </w:r>
      <w:r w:rsidRPr="009A29A3">
        <w:rPr>
          <w:bCs/>
        </w:rPr>
        <w:t xml:space="preserve">reviewed every </w:t>
      </w:r>
      <w:r w:rsidR="00A243C7" w:rsidRPr="009A29A3">
        <w:rPr>
          <w:bCs/>
        </w:rPr>
        <w:t xml:space="preserve">five </w:t>
      </w:r>
      <w:r w:rsidRPr="009A29A3">
        <w:rPr>
          <w:bCs/>
        </w:rPr>
        <w:t>years (ECE/EX/1, para. 1 (c)).</w:t>
      </w:r>
    </w:p>
    <w:p w:rsidR="00093F6A" w:rsidRPr="009A29A3" w:rsidRDefault="00093F6A" w:rsidP="00785EA7">
      <w:pPr>
        <w:pStyle w:val="SingleTxtG"/>
        <w:rPr>
          <w:bCs/>
        </w:rPr>
      </w:pPr>
      <w:r w:rsidRPr="009A29A3">
        <w:rPr>
          <w:bCs/>
        </w:rPr>
        <w:t>15.</w:t>
      </w:r>
      <w:r w:rsidR="00B11C42" w:rsidRPr="009A29A3">
        <w:rPr>
          <w:bCs/>
        </w:rPr>
        <w:tab/>
      </w:r>
      <w:r w:rsidRPr="009A29A3">
        <w:rPr>
          <w:bCs/>
        </w:rPr>
        <w:t xml:space="preserve">As the first </w:t>
      </w:r>
      <w:r w:rsidR="00A243C7" w:rsidRPr="009A29A3">
        <w:rPr>
          <w:bCs/>
        </w:rPr>
        <w:t xml:space="preserve">five </w:t>
      </w:r>
      <w:r w:rsidRPr="009A29A3">
        <w:rPr>
          <w:bCs/>
        </w:rPr>
        <w:t>year cycle end</w:t>
      </w:r>
      <w:r w:rsidR="008F184F" w:rsidRPr="009A29A3">
        <w:rPr>
          <w:bCs/>
        </w:rPr>
        <w:t>ed</w:t>
      </w:r>
      <w:r w:rsidRPr="009A29A3">
        <w:rPr>
          <w:bCs/>
        </w:rPr>
        <w:t xml:space="preserve"> in 2012</w:t>
      </w:r>
      <w:r w:rsidR="00462FC9" w:rsidRPr="009A29A3">
        <w:rPr>
          <w:bCs/>
        </w:rPr>
        <w:t>, following</w:t>
      </w:r>
      <w:r w:rsidRPr="009A29A3">
        <w:rPr>
          <w:bCs/>
        </w:rPr>
        <w:t xml:space="preserve"> of a comprehensive</w:t>
      </w:r>
      <w:r w:rsidR="00A243C7" w:rsidRPr="009A29A3">
        <w:rPr>
          <w:bCs/>
        </w:rPr>
        <w:t xml:space="preserve"> </w:t>
      </w:r>
      <w:r w:rsidRPr="009A29A3">
        <w:rPr>
          <w:bCs/>
        </w:rPr>
        <w:t xml:space="preserve">review of </w:t>
      </w:r>
      <w:r w:rsidR="008F184F" w:rsidRPr="009A29A3">
        <w:rPr>
          <w:bCs/>
        </w:rPr>
        <w:t xml:space="preserve">the UNECE reform, </w:t>
      </w:r>
      <w:r w:rsidR="00462FC9" w:rsidRPr="009A29A3">
        <w:rPr>
          <w:bCs/>
        </w:rPr>
        <w:t xml:space="preserve">the </w:t>
      </w:r>
      <w:r w:rsidRPr="009A29A3">
        <w:rPr>
          <w:bCs/>
        </w:rPr>
        <w:t>mandate</w:t>
      </w:r>
      <w:r w:rsidR="00462FC9" w:rsidRPr="009A29A3">
        <w:rPr>
          <w:bCs/>
        </w:rPr>
        <w:t>s</w:t>
      </w:r>
      <w:r w:rsidRPr="009A29A3">
        <w:rPr>
          <w:bCs/>
        </w:rPr>
        <w:t xml:space="preserve"> and status of the </w:t>
      </w:r>
      <w:r w:rsidR="00785EA7" w:rsidRPr="009A29A3">
        <w:rPr>
          <w:bCs/>
        </w:rPr>
        <w:t>World Forum and its six Subsidiary Working Parties (GRB, GRE, GRPE, GRRF, GRSG and GRSP</w:t>
      </w:r>
      <w:r w:rsidR="00257C6F" w:rsidRPr="009A29A3">
        <w:rPr>
          <w:bCs/>
        </w:rPr>
        <w:t>)</w:t>
      </w:r>
      <w:r w:rsidRPr="009A29A3">
        <w:rPr>
          <w:bCs/>
        </w:rPr>
        <w:t xml:space="preserve"> </w:t>
      </w:r>
      <w:r w:rsidR="00462FC9" w:rsidRPr="009A29A3">
        <w:rPr>
          <w:bCs/>
        </w:rPr>
        <w:t xml:space="preserve">have been extended </w:t>
      </w:r>
      <w:r w:rsidRPr="009A29A3">
        <w:rPr>
          <w:bCs/>
        </w:rPr>
        <w:t xml:space="preserve">for another cycle of </w:t>
      </w:r>
      <w:r w:rsidR="00A243C7" w:rsidRPr="009A29A3">
        <w:rPr>
          <w:bCs/>
        </w:rPr>
        <w:t xml:space="preserve">five </w:t>
      </w:r>
      <w:r w:rsidRPr="009A29A3">
        <w:rPr>
          <w:bCs/>
        </w:rPr>
        <w:t>years (</w:t>
      </w:r>
      <w:r w:rsidR="00462FC9" w:rsidRPr="009A29A3">
        <w:rPr>
          <w:bCs/>
        </w:rPr>
        <w:t>E/2013/37 E/ECE/1464</w:t>
      </w:r>
      <w:r w:rsidRPr="009A29A3">
        <w:rPr>
          <w:bCs/>
        </w:rPr>
        <w:t>).</w:t>
      </w:r>
    </w:p>
    <w:p w:rsidR="00A6129C" w:rsidRPr="00D464FB" w:rsidRDefault="00BF7110" w:rsidP="00D464FB">
      <w:pPr>
        <w:spacing w:before="240"/>
        <w:ind w:left="1134" w:right="1134"/>
        <w:jc w:val="center"/>
        <w:rPr>
          <w:u w:val="single"/>
          <w:lang w:val="en-US"/>
        </w:rPr>
      </w:pPr>
      <w:r>
        <w:rPr>
          <w:u w:val="single"/>
          <w:lang w:val="en-US"/>
        </w:rPr>
        <w:tab/>
      </w:r>
      <w:r>
        <w:rPr>
          <w:u w:val="single"/>
          <w:lang w:val="en-US"/>
        </w:rPr>
        <w:tab/>
      </w:r>
      <w:r>
        <w:rPr>
          <w:u w:val="single"/>
          <w:lang w:val="en-US"/>
        </w:rPr>
        <w:tab/>
      </w:r>
    </w:p>
    <w:sectPr w:rsidR="00A6129C" w:rsidRPr="00D464FB" w:rsidSect="00BF7110">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197" w:rsidRDefault="00241197"/>
  </w:endnote>
  <w:endnote w:type="continuationSeparator" w:id="0">
    <w:p w:rsidR="00241197" w:rsidRDefault="00241197"/>
  </w:endnote>
  <w:endnote w:type="continuationNotice" w:id="1">
    <w:p w:rsidR="00241197" w:rsidRDefault="002411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947" w:rsidRPr="00BF7110" w:rsidRDefault="00713947" w:rsidP="00BF7110">
    <w:pPr>
      <w:pStyle w:val="Footer"/>
      <w:tabs>
        <w:tab w:val="right" w:pos="9638"/>
      </w:tabs>
      <w:rPr>
        <w:sz w:val="18"/>
      </w:rPr>
    </w:pPr>
    <w:r w:rsidRPr="00BF7110">
      <w:rPr>
        <w:b/>
        <w:sz w:val="18"/>
      </w:rPr>
      <w:fldChar w:fldCharType="begin"/>
    </w:r>
    <w:r w:rsidRPr="00BF7110">
      <w:rPr>
        <w:b/>
        <w:sz w:val="18"/>
      </w:rPr>
      <w:instrText xml:space="preserve"> PAGE  \* MERGEFORMAT </w:instrText>
    </w:r>
    <w:r w:rsidRPr="00BF7110">
      <w:rPr>
        <w:b/>
        <w:sz w:val="18"/>
      </w:rPr>
      <w:fldChar w:fldCharType="separate"/>
    </w:r>
    <w:r w:rsidR="00D158BB">
      <w:rPr>
        <w:b/>
        <w:noProof/>
        <w:sz w:val="18"/>
      </w:rPr>
      <w:t>2</w:t>
    </w:r>
    <w:r w:rsidRPr="00BF711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947" w:rsidRPr="00BF7110" w:rsidRDefault="00713947" w:rsidP="00BF7110">
    <w:pPr>
      <w:pStyle w:val="Footer"/>
      <w:tabs>
        <w:tab w:val="right" w:pos="9638"/>
      </w:tabs>
      <w:rPr>
        <w:b/>
        <w:sz w:val="18"/>
      </w:rPr>
    </w:pPr>
    <w:r>
      <w:tab/>
    </w:r>
    <w:r w:rsidRPr="00BF7110">
      <w:rPr>
        <w:b/>
        <w:sz w:val="18"/>
      </w:rPr>
      <w:fldChar w:fldCharType="begin"/>
    </w:r>
    <w:r w:rsidRPr="00BF7110">
      <w:rPr>
        <w:b/>
        <w:sz w:val="18"/>
      </w:rPr>
      <w:instrText xml:space="preserve"> PAGE  \* MERGEFORMAT </w:instrText>
    </w:r>
    <w:r w:rsidRPr="00BF7110">
      <w:rPr>
        <w:b/>
        <w:sz w:val="18"/>
      </w:rPr>
      <w:fldChar w:fldCharType="separate"/>
    </w:r>
    <w:r w:rsidR="00D464FB">
      <w:rPr>
        <w:b/>
        <w:noProof/>
        <w:sz w:val="18"/>
      </w:rPr>
      <w:t>3</w:t>
    </w:r>
    <w:r w:rsidRPr="00BF711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947" w:rsidRPr="00BF7110" w:rsidRDefault="00BD40CD">
    <w:pPr>
      <w:pStyle w:val="Footer"/>
      <w:rPr>
        <w:sz w:val="20"/>
      </w:rPr>
    </w:pPr>
    <w:r>
      <w:rPr>
        <w:noProof/>
        <w:sz w:val="20"/>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713947">
      <w:rPr>
        <w:sz w:val="20"/>
      </w:rPr>
      <w:t>GE.</w:t>
    </w:r>
    <w:r w:rsidR="00B15913">
      <w:rPr>
        <w:sz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197" w:rsidRPr="000B175B" w:rsidRDefault="00241197" w:rsidP="000B175B">
      <w:pPr>
        <w:tabs>
          <w:tab w:val="right" w:pos="2155"/>
        </w:tabs>
        <w:spacing w:after="80"/>
        <w:ind w:left="680"/>
        <w:rPr>
          <w:u w:val="single"/>
        </w:rPr>
      </w:pPr>
      <w:r>
        <w:rPr>
          <w:u w:val="single"/>
        </w:rPr>
        <w:tab/>
      </w:r>
    </w:p>
  </w:footnote>
  <w:footnote w:type="continuationSeparator" w:id="0">
    <w:p w:rsidR="00241197" w:rsidRPr="00FC68B7" w:rsidRDefault="00241197" w:rsidP="00FC68B7">
      <w:pPr>
        <w:tabs>
          <w:tab w:val="left" w:pos="2155"/>
        </w:tabs>
        <w:spacing w:after="80"/>
        <w:ind w:left="680"/>
        <w:rPr>
          <w:u w:val="single"/>
        </w:rPr>
      </w:pPr>
      <w:r>
        <w:rPr>
          <w:u w:val="single"/>
        </w:rPr>
        <w:tab/>
      </w:r>
    </w:p>
  </w:footnote>
  <w:footnote w:type="continuationNotice" w:id="1">
    <w:p w:rsidR="00241197" w:rsidRDefault="00241197"/>
  </w:footnote>
  <w:footnote w:id="2">
    <w:p w:rsidR="00713947" w:rsidRPr="0065540B" w:rsidRDefault="00713947">
      <w:pPr>
        <w:pStyle w:val="FootnoteText"/>
      </w:pPr>
      <w:r>
        <w:rPr>
          <w:rStyle w:val="FootnoteReference"/>
        </w:rPr>
        <w:tab/>
      </w:r>
      <w:r w:rsidRPr="00CA7F51">
        <w:rPr>
          <w:rStyle w:val="FootnoteReference"/>
          <w:sz w:val="20"/>
          <w:vertAlign w:val="baseline"/>
        </w:rPr>
        <w:t>*</w:t>
      </w:r>
      <w:r>
        <w:rPr>
          <w:rStyle w:val="FootnoteReference"/>
          <w:sz w:val="20"/>
          <w:vertAlign w:val="baseline"/>
        </w:rPr>
        <w:tab/>
      </w:r>
      <w:r w:rsidRPr="00CA7F51">
        <w:rPr>
          <w:lang w:val="en-US"/>
        </w:rPr>
        <w:t xml:space="preserve">In accordance with the programme of work of the Inland Transport Committee for </w:t>
      </w:r>
      <w:r w:rsidRPr="00C414B0">
        <w:rPr>
          <w:lang w:val="en-US"/>
        </w:rPr>
        <w:t>201</w:t>
      </w:r>
      <w:r w:rsidR="00C414B0" w:rsidRPr="00C414B0">
        <w:rPr>
          <w:lang w:val="en-US"/>
        </w:rPr>
        <w:t>4</w:t>
      </w:r>
      <w:r w:rsidRPr="00C414B0">
        <w:rPr>
          <w:lang w:val="en-US"/>
        </w:rPr>
        <w:t>–201</w:t>
      </w:r>
      <w:r w:rsidR="00C414B0" w:rsidRPr="00C414B0">
        <w:rPr>
          <w:lang w:val="en-US"/>
        </w:rPr>
        <w:t>8</w:t>
      </w:r>
      <w:r w:rsidRPr="00CA7F51">
        <w:rPr>
          <w:lang w:val="en-US"/>
        </w:rPr>
        <w:t xml:space="preserve"> (</w:t>
      </w:r>
      <w:r w:rsidRPr="00C414B0">
        <w:rPr>
          <w:lang w:val="en-US"/>
        </w:rPr>
        <w:t>ECE/TRANS/2</w:t>
      </w:r>
      <w:r w:rsidR="00C414B0" w:rsidRPr="00C414B0">
        <w:rPr>
          <w:lang w:val="en-US"/>
        </w:rPr>
        <w:t>40</w:t>
      </w:r>
      <w:r w:rsidRPr="00C414B0">
        <w:rPr>
          <w:lang w:val="en-US"/>
        </w:rPr>
        <w:t>, para. 10</w:t>
      </w:r>
      <w:r w:rsidR="00C414B0" w:rsidRPr="00C414B0">
        <w:rPr>
          <w:lang w:val="en-US"/>
        </w:rPr>
        <w:t>5</w:t>
      </w:r>
      <w:r w:rsidRPr="00C414B0">
        <w:rPr>
          <w:lang w:val="en-US"/>
        </w:rPr>
        <w:t xml:space="preserve"> and ECE/TRANS/201</w:t>
      </w:r>
      <w:r w:rsidR="00C414B0" w:rsidRPr="00C414B0">
        <w:rPr>
          <w:lang w:val="en-US"/>
        </w:rPr>
        <w:t>4</w:t>
      </w:r>
      <w:r w:rsidRPr="00C414B0">
        <w:rPr>
          <w:lang w:val="en-US"/>
        </w:rPr>
        <w:t>/</w:t>
      </w:r>
      <w:r w:rsidR="00C414B0" w:rsidRPr="00C414B0">
        <w:rPr>
          <w:lang w:val="en-US"/>
        </w:rPr>
        <w:t>26</w:t>
      </w:r>
      <w:r w:rsidRPr="00C414B0">
        <w:rPr>
          <w:lang w:val="en-US"/>
        </w:rPr>
        <w:t>,</w:t>
      </w:r>
      <w:r w:rsidRPr="00CA7F51">
        <w:rPr>
          <w:lang w:val="en-US"/>
        </w:rPr>
        <w:t xml:space="preserve"> program activity </w:t>
      </w:r>
      <w:r w:rsidRPr="00C414B0">
        <w:rPr>
          <w:lang w:val="en-US"/>
        </w:rPr>
        <w:t>02.4</w:t>
      </w:r>
      <w:r w:rsidRPr="00CA7F51">
        <w:rPr>
          <w:lang w:val="en-US"/>
        </w:rPr>
        <w:t>),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947" w:rsidRPr="00BF7110" w:rsidRDefault="00713947" w:rsidP="00DF677B">
    <w:pPr>
      <w:pStyle w:val="Header"/>
    </w:pPr>
    <w:r>
      <w:t>ECE/TRANS/WP.29/201</w:t>
    </w:r>
    <w:r w:rsidR="000D605A">
      <w:t>5</w:t>
    </w:r>
    <w:r>
      <w:t>/1</w:t>
    </w:r>
    <w:r w:rsidR="002F0C93">
      <w:t>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947" w:rsidRPr="00BF7110" w:rsidRDefault="00713947" w:rsidP="00DF677B">
    <w:pPr>
      <w:pStyle w:val="Header"/>
      <w:jc w:val="right"/>
    </w:pPr>
    <w:r>
      <w:t>ECE/TRANS/WP.29/201</w:t>
    </w:r>
    <w:r w:rsidR="000D605A">
      <w:t>5</w:t>
    </w:r>
    <w:r>
      <w:t>/1</w:t>
    </w:r>
    <w:r w:rsidR="002F0C93">
      <w:t>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C843EA"/>
    <w:multiLevelType w:val="hybridMultilevel"/>
    <w:tmpl w:val="3514B908"/>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F">
      <w:start w:val="1"/>
      <w:numFmt w:val="decimal"/>
      <w:lvlText w:val="%2."/>
      <w:lvlJc w:val="left"/>
      <w:pPr>
        <w:tabs>
          <w:tab w:val="num" w:pos="1440"/>
        </w:tabs>
        <w:ind w:left="1440" w:hanging="360"/>
      </w:pPr>
      <w:rPr>
        <w:rFonts w:hint="default"/>
        <w:b w:val="0"/>
        <w:i w:val="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78B57AE"/>
    <w:multiLevelType w:val="hybridMultilevel"/>
    <w:tmpl w:val="E56871E4"/>
    <w:lvl w:ilvl="0" w:tplc="55C01904">
      <w:start w:val="1"/>
      <w:numFmt w:val="bullet"/>
      <w:lvlText w:val="-"/>
      <w:lvlJc w:val="left"/>
      <w:pPr>
        <w:tabs>
          <w:tab w:val="num" w:pos="1080"/>
        </w:tabs>
        <w:ind w:left="1080" w:hanging="360"/>
      </w:pPr>
      <w:rPr>
        <w:rFonts w:ascii="Courier New" w:hAnsi="Courier New" w:hint="default"/>
        <w:i w:val="0"/>
      </w:rPr>
    </w:lvl>
    <w:lvl w:ilvl="1" w:tplc="AC9A34EE">
      <w:start w:val="1"/>
      <w:numFmt w:val="bullet"/>
      <w:lvlText w:val="-"/>
      <w:lvlJc w:val="left"/>
      <w:pPr>
        <w:tabs>
          <w:tab w:val="num" w:pos="1800"/>
        </w:tabs>
        <w:ind w:left="1800" w:hanging="360"/>
      </w:pPr>
      <w:rPr>
        <w:rFonts w:ascii="Times New Roman" w:eastAsia="Times New Roman" w:hAnsi="Times New Roman" w:cs="Times New Roman" w:hint="default"/>
      </w:rPr>
    </w:lvl>
    <w:lvl w:ilvl="2" w:tplc="453455D4">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7B07AC4"/>
    <w:multiLevelType w:val="hybridMultilevel"/>
    <w:tmpl w:val="906C25C8"/>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4E415296"/>
    <w:multiLevelType w:val="hybridMultilevel"/>
    <w:tmpl w:val="917A5CD4"/>
    <w:lvl w:ilvl="0" w:tplc="9C24ABB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A9E04FC"/>
    <w:multiLevelType w:val="hybridMultilevel"/>
    <w:tmpl w:val="E34C828A"/>
    <w:lvl w:ilvl="0" w:tplc="DB70DD06">
      <w:start w:val="2"/>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7"/>
  </w:num>
  <w:num w:numId="15">
    <w:abstractNumId w:val="19"/>
  </w:num>
  <w:num w:numId="16">
    <w:abstractNumId w:val="15"/>
  </w:num>
  <w:num w:numId="17">
    <w:abstractNumId w:val="13"/>
  </w:num>
  <w:num w:numId="18">
    <w:abstractNumId w:val="14"/>
  </w:num>
  <w:num w:numId="19">
    <w:abstractNumId w:val="17"/>
  </w:num>
  <w:num w:numId="20">
    <w:abstractNumId w:val="10"/>
  </w:num>
  <w:num w:numId="21">
    <w:abstractNumId w:val="17"/>
  </w:num>
  <w:num w:numId="22">
    <w:abstractNumId w:val="18"/>
  </w:num>
  <w:num w:numId="23">
    <w:abstractNumId w:val="17"/>
  </w:num>
  <w:num w:numId="24">
    <w:abstractNumId w:val="17"/>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A0"/>
    <w:rsid w:val="00006DD8"/>
    <w:rsid w:val="00045393"/>
    <w:rsid w:val="00046B1F"/>
    <w:rsid w:val="00050F6B"/>
    <w:rsid w:val="00057E97"/>
    <w:rsid w:val="000646F4"/>
    <w:rsid w:val="00072C8C"/>
    <w:rsid w:val="000733B5"/>
    <w:rsid w:val="00077E03"/>
    <w:rsid w:val="00081815"/>
    <w:rsid w:val="000931C0"/>
    <w:rsid w:val="00093F6A"/>
    <w:rsid w:val="000B0595"/>
    <w:rsid w:val="000B175B"/>
    <w:rsid w:val="000B3A0F"/>
    <w:rsid w:val="000B4EF7"/>
    <w:rsid w:val="000B7446"/>
    <w:rsid w:val="000C2C03"/>
    <w:rsid w:val="000C2D2E"/>
    <w:rsid w:val="000D605A"/>
    <w:rsid w:val="000E0415"/>
    <w:rsid w:val="000E3FB7"/>
    <w:rsid w:val="00107678"/>
    <w:rsid w:val="001103AA"/>
    <w:rsid w:val="00113AAC"/>
    <w:rsid w:val="0011666B"/>
    <w:rsid w:val="00130A81"/>
    <w:rsid w:val="00165F3A"/>
    <w:rsid w:val="001705BC"/>
    <w:rsid w:val="00172D9C"/>
    <w:rsid w:val="001B4B04"/>
    <w:rsid w:val="001B5CB8"/>
    <w:rsid w:val="001C6663"/>
    <w:rsid w:val="001C7895"/>
    <w:rsid w:val="001D0C8C"/>
    <w:rsid w:val="001D1419"/>
    <w:rsid w:val="001D26DF"/>
    <w:rsid w:val="001D3A03"/>
    <w:rsid w:val="001E7146"/>
    <w:rsid w:val="001E7B67"/>
    <w:rsid w:val="001F389D"/>
    <w:rsid w:val="00202DA8"/>
    <w:rsid w:val="00211E0B"/>
    <w:rsid w:val="00211EC1"/>
    <w:rsid w:val="00217320"/>
    <w:rsid w:val="00237E67"/>
    <w:rsid w:val="00241197"/>
    <w:rsid w:val="00243C9D"/>
    <w:rsid w:val="0024772E"/>
    <w:rsid w:val="00257C6F"/>
    <w:rsid w:val="00267F5F"/>
    <w:rsid w:val="00286B4D"/>
    <w:rsid w:val="002A3312"/>
    <w:rsid w:val="002A49F7"/>
    <w:rsid w:val="002D3148"/>
    <w:rsid w:val="002D4643"/>
    <w:rsid w:val="002E6F4D"/>
    <w:rsid w:val="002F0C93"/>
    <w:rsid w:val="002F175C"/>
    <w:rsid w:val="00302E18"/>
    <w:rsid w:val="003229D8"/>
    <w:rsid w:val="003355E7"/>
    <w:rsid w:val="00352709"/>
    <w:rsid w:val="003619B5"/>
    <w:rsid w:val="0036485D"/>
    <w:rsid w:val="00365763"/>
    <w:rsid w:val="00371178"/>
    <w:rsid w:val="00392E47"/>
    <w:rsid w:val="003A3AE3"/>
    <w:rsid w:val="003A6810"/>
    <w:rsid w:val="003C2CC4"/>
    <w:rsid w:val="003C44AB"/>
    <w:rsid w:val="003D1847"/>
    <w:rsid w:val="003D4B23"/>
    <w:rsid w:val="003E130E"/>
    <w:rsid w:val="003E26E5"/>
    <w:rsid w:val="003F1774"/>
    <w:rsid w:val="004032F9"/>
    <w:rsid w:val="00410C89"/>
    <w:rsid w:val="004148EB"/>
    <w:rsid w:val="00422684"/>
    <w:rsid w:val="00422A94"/>
    <w:rsid w:val="00422E03"/>
    <w:rsid w:val="004235E1"/>
    <w:rsid w:val="00426B9B"/>
    <w:rsid w:val="004325CB"/>
    <w:rsid w:val="0044088D"/>
    <w:rsid w:val="00442A83"/>
    <w:rsid w:val="004431DC"/>
    <w:rsid w:val="00446A88"/>
    <w:rsid w:val="0045495B"/>
    <w:rsid w:val="004561E5"/>
    <w:rsid w:val="00462FC9"/>
    <w:rsid w:val="00476E55"/>
    <w:rsid w:val="0048397A"/>
    <w:rsid w:val="00485CBB"/>
    <w:rsid w:val="004866B7"/>
    <w:rsid w:val="004B73DB"/>
    <w:rsid w:val="004C2461"/>
    <w:rsid w:val="004C7462"/>
    <w:rsid w:val="004D503B"/>
    <w:rsid w:val="004E77B2"/>
    <w:rsid w:val="00504B2D"/>
    <w:rsid w:val="0051344D"/>
    <w:rsid w:val="0052136D"/>
    <w:rsid w:val="0052775E"/>
    <w:rsid w:val="00533C3B"/>
    <w:rsid w:val="0053719C"/>
    <w:rsid w:val="005420F2"/>
    <w:rsid w:val="005473B9"/>
    <w:rsid w:val="00547480"/>
    <w:rsid w:val="00561AA6"/>
    <w:rsid w:val="005628B6"/>
    <w:rsid w:val="00567E5E"/>
    <w:rsid w:val="005941EC"/>
    <w:rsid w:val="00595880"/>
    <w:rsid w:val="0059724D"/>
    <w:rsid w:val="005A092E"/>
    <w:rsid w:val="005A706A"/>
    <w:rsid w:val="005B3DB3"/>
    <w:rsid w:val="005B445C"/>
    <w:rsid w:val="005B4E13"/>
    <w:rsid w:val="005C342F"/>
    <w:rsid w:val="005E2D1B"/>
    <w:rsid w:val="005F7B75"/>
    <w:rsid w:val="006001EE"/>
    <w:rsid w:val="006038D7"/>
    <w:rsid w:val="00605042"/>
    <w:rsid w:val="00606BF4"/>
    <w:rsid w:val="00611FC4"/>
    <w:rsid w:val="00614D6A"/>
    <w:rsid w:val="00614F9F"/>
    <w:rsid w:val="00616FEA"/>
    <w:rsid w:val="006176FB"/>
    <w:rsid w:val="00631A91"/>
    <w:rsid w:val="00640B26"/>
    <w:rsid w:val="00652D0A"/>
    <w:rsid w:val="0065540B"/>
    <w:rsid w:val="00662BB6"/>
    <w:rsid w:val="00676606"/>
    <w:rsid w:val="00684C21"/>
    <w:rsid w:val="00690144"/>
    <w:rsid w:val="006970BA"/>
    <w:rsid w:val="006A2530"/>
    <w:rsid w:val="006B0478"/>
    <w:rsid w:val="006C2B36"/>
    <w:rsid w:val="006C3589"/>
    <w:rsid w:val="006D37AF"/>
    <w:rsid w:val="006D51D0"/>
    <w:rsid w:val="006D5FB9"/>
    <w:rsid w:val="006E1274"/>
    <w:rsid w:val="006E482C"/>
    <w:rsid w:val="006E564B"/>
    <w:rsid w:val="006E7191"/>
    <w:rsid w:val="00703577"/>
    <w:rsid w:val="00703BA5"/>
    <w:rsid w:val="00705894"/>
    <w:rsid w:val="00713947"/>
    <w:rsid w:val="00720288"/>
    <w:rsid w:val="0072632A"/>
    <w:rsid w:val="007327D5"/>
    <w:rsid w:val="00742F6C"/>
    <w:rsid w:val="00751BD1"/>
    <w:rsid w:val="00752847"/>
    <w:rsid w:val="007629C8"/>
    <w:rsid w:val="00763FDE"/>
    <w:rsid w:val="0077047D"/>
    <w:rsid w:val="00785EA7"/>
    <w:rsid w:val="0079679C"/>
    <w:rsid w:val="007B6BA5"/>
    <w:rsid w:val="007C3390"/>
    <w:rsid w:val="007C4F4B"/>
    <w:rsid w:val="007D2A19"/>
    <w:rsid w:val="007E01BB"/>
    <w:rsid w:val="007E01E9"/>
    <w:rsid w:val="007E1082"/>
    <w:rsid w:val="007E63F3"/>
    <w:rsid w:val="007E67A2"/>
    <w:rsid w:val="007F6611"/>
    <w:rsid w:val="0080570B"/>
    <w:rsid w:val="00810FE3"/>
    <w:rsid w:val="00811920"/>
    <w:rsid w:val="00815AD0"/>
    <w:rsid w:val="008242D7"/>
    <w:rsid w:val="008257B1"/>
    <w:rsid w:val="00832334"/>
    <w:rsid w:val="00843069"/>
    <w:rsid w:val="00843767"/>
    <w:rsid w:val="008679D9"/>
    <w:rsid w:val="008735CA"/>
    <w:rsid w:val="008878DE"/>
    <w:rsid w:val="0089016A"/>
    <w:rsid w:val="008979B1"/>
    <w:rsid w:val="008A6B25"/>
    <w:rsid w:val="008A6C4F"/>
    <w:rsid w:val="008B050B"/>
    <w:rsid w:val="008B2335"/>
    <w:rsid w:val="008B442F"/>
    <w:rsid w:val="008D43D8"/>
    <w:rsid w:val="008E0678"/>
    <w:rsid w:val="008E391C"/>
    <w:rsid w:val="008F184F"/>
    <w:rsid w:val="008F31D2"/>
    <w:rsid w:val="008F70C6"/>
    <w:rsid w:val="00917FDE"/>
    <w:rsid w:val="009223CA"/>
    <w:rsid w:val="00940F93"/>
    <w:rsid w:val="009433CB"/>
    <w:rsid w:val="00972ECC"/>
    <w:rsid w:val="009760F3"/>
    <w:rsid w:val="00976CFB"/>
    <w:rsid w:val="009A0830"/>
    <w:rsid w:val="009A0E8D"/>
    <w:rsid w:val="009A29A3"/>
    <w:rsid w:val="009B26E7"/>
    <w:rsid w:val="009E3482"/>
    <w:rsid w:val="009E6D2F"/>
    <w:rsid w:val="009F60D6"/>
    <w:rsid w:val="00A00697"/>
    <w:rsid w:val="00A00A3F"/>
    <w:rsid w:val="00A01489"/>
    <w:rsid w:val="00A243C7"/>
    <w:rsid w:val="00A3026E"/>
    <w:rsid w:val="00A338F1"/>
    <w:rsid w:val="00A35BE0"/>
    <w:rsid w:val="00A512CE"/>
    <w:rsid w:val="00A6129C"/>
    <w:rsid w:val="00A668F7"/>
    <w:rsid w:val="00A72F22"/>
    <w:rsid w:val="00A7360F"/>
    <w:rsid w:val="00A748A6"/>
    <w:rsid w:val="00A769F4"/>
    <w:rsid w:val="00A776B4"/>
    <w:rsid w:val="00A94361"/>
    <w:rsid w:val="00AA293C"/>
    <w:rsid w:val="00AA54D6"/>
    <w:rsid w:val="00AB0C5F"/>
    <w:rsid w:val="00AB7E6C"/>
    <w:rsid w:val="00AC57AF"/>
    <w:rsid w:val="00AC5EC6"/>
    <w:rsid w:val="00AD06A3"/>
    <w:rsid w:val="00AD48A8"/>
    <w:rsid w:val="00B11C42"/>
    <w:rsid w:val="00B15913"/>
    <w:rsid w:val="00B30179"/>
    <w:rsid w:val="00B421C1"/>
    <w:rsid w:val="00B51226"/>
    <w:rsid w:val="00B55C71"/>
    <w:rsid w:val="00B56E4A"/>
    <w:rsid w:val="00B56E9C"/>
    <w:rsid w:val="00B64B1F"/>
    <w:rsid w:val="00B6553F"/>
    <w:rsid w:val="00B77D05"/>
    <w:rsid w:val="00B81206"/>
    <w:rsid w:val="00B81E12"/>
    <w:rsid w:val="00B836BA"/>
    <w:rsid w:val="00BC3FA0"/>
    <w:rsid w:val="00BC54C7"/>
    <w:rsid w:val="00BC74E9"/>
    <w:rsid w:val="00BD40CD"/>
    <w:rsid w:val="00BF01BC"/>
    <w:rsid w:val="00BF0AE9"/>
    <w:rsid w:val="00BF63F0"/>
    <w:rsid w:val="00BF68A8"/>
    <w:rsid w:val="00BF7110"/>
    <w:rsid w:val="00C11A03"/>
    <w:rsid w:val="00C22C0C"/>
    <w:rsid w:val="00C3178C"/>
    <w:rsid w:val="00C414B0"/>
    <w:rsid w:val="00C4527F"/>
    <w:rsid w:val="00C463DD"/>
    <w:rsid w:val="00C4724C"/>
    <w:rsid w:val="00C629A0"/>
    <w:rsid w:val="00C64629"/>
    <w:rsid w:val="00C67CCC"/>
    <w:rsid w:val="00C745C3"/>
    <w:rsid w:val="00C832BC"/>
    <w:rsid w:val="00C86BFA"/>
    <w:rsid w:val="00C96DF2"/>
    <w:rsid w:val="00CA43E5"/>
    <w:rsid w:val="00CA7F51"/>
    <w:rsid w:val="00CB2AC2"/>
    <w:rsid w:val="00CB3E03"/>
    <w:rsid w:val="00CD47EC"/>
    <w:rsid w:val="00CD4AA6"/>
    <w:rsid w:val="00CE4A8F"/>
    <w:rsid w:val="00CE4D06"/>
    <w:rsid w:val="00CF18A9"/>
    <w:rsid w:val="00D07487"/>
    <w:rsid w:val="00D158BB"/>
    <w:rsid w:val="00D2031B"/>
    <w:rsid w:val="00D248B6"/>
    <w:rsid w:val="00D24AFC"/>
    <w:rsid w:val="00D25FE2"/>
    <w:rsid w:val="00D43252"/>
    <w:rsid w:val="00D464FB"/>
    <w:rsid w:val="00D46E49"/>
    <w:rsid w:val="00D47EEA"/>
    <w:rsid w:val="00D74FB7"/>
    <w:rsid w:val="00D773DF"/>
    <w:rsid w:val="00D81DC3"/>
    <w:rsid w:val="00D86F82"/>
    <w:rsid w:val="00D95303"/>
    <w:rsid w:val="00D96141"/>
    <w:rsid w:val="00D978C6"/>
    <w:rsid w:val="00D97A9B"/>
    <w:rsid w:val="00DA3C1C"/>
    <w:rsid w:val="00DA5059"/>
    <w:rsid w:val="00DA70A6"/>
    <w:rsid w:val="00DD64AD"/>
    <w:rsid w:val="00DE64DC"/>
    <w:rsid w:val="00DF677B"/>
    <w:rsid w:val="00E046DF"/>
    <w:rsid w:val="00E27346"/>
    <w:rsid w:val="00E320EF"/>
    <w:rsid w:val="00E36DFA"/>
    <w:rsid w:val="00E43CAB"/>
    <w:rsid w:val="00E71BC8"/>
    <w:rsid w:val="00E7260F"/>
    <w:rsid w:val="00E73F5D"/>
    <w:rsid w:val="00E77E4E"/>
    <w:rsid w:val="00E96630"/>
    <w:rsid w:val="00EB4B1D"/>
    <w:rsid w:val="00ED7A2A"/>
    <w:rsid w:val="00EE31BF"/>
    <w:rsid w:val="00EF1D7F"/>
    <w:rsid w:val="00F00F0C"/>
    <w:rsid w:val="00F31E5F"/>
    <w:rsid w:val="00F565A6"/>
    <w:rsid w:val="00F6100A"/>
    <w:rsid w:val="00F6532C"/>
    <w:rsid w:val="00F835FC"/>
    <w:rsid w:val="00F93781"/>
    <w:rsid w:val="00FA7D6D"/>
    <w:rsid w:val="00FB613B"/>
    <w:rsid w:val="00FC33A4"/>
    <w:rsid w:val="00FC68B7"/>
    <w:rsid w:val="00FC7CCE"/>
    <w:rsid w:val="00FD3F98"/>
    <w:rsid w:val="00FD4894"/>
    <w:rsid w:val="00FD67D2"/>
    <w:rsid w:val="00FE106A"/>
    <w:rsid w:val="00FF145D"/>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F7110"/>
    <w:rPr>
      <w:b/>
      <w:sz w:val="28"/>
      <w:lang w:val="en-GB" w:eastAsia="en-US" w:bidi="ar-SA"/>
    </w:rPr>
  </w:style>
  <w:style w:type="paragraph" w:customStyle="1" w:styleId="SingleTxtG">
    <w:name w:val="_ Single Txt_G"/>
    <w:basedOn w:val="Normal"/>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BF7110"/>
    <w:rPr>
      <w:b/>
      <w:sz w:val="24"/>
      <w:lang w:val="en-GB" w:eastAsia="en-US" w:bidi="ar-SA"/>
    </w:rPr>
  </w:style>
  <w:style w:type="paragraph" w:styleId="BalloonText">
    <w:name w:val="Balloon Text"/>
    <w:basedOn w:val="Normal"/>
    <w:link w:val="BalloonTextChar"/>
    <w:rsid w:val="00567E5E"/>
    <w:pPr>
      <w:spacing w:line="240" w:lineRule="auto"/>
    </w:pPr>
    <w:rPr>
      <w:rFonts w:ascii="Tahoma" w:hAnsi="Tahoma" w:cs="Tahoma"/>
      <w:sz w:val="16"/>
      <w:szCs w:val="16"/>
    </w:rPr>
  </w:style>
  <w:style w:type="character" w:customStyle="1" w:styleId="BalloonTextChar">
    <w:name w:val="Balloon Text Char"/>
    <w:link w:val="BalloonText"/>
    <w:rsid w:val="00567E5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F7110"/>
    <w:rPr>
      <w:b/>
      <w:sz w:val="28"/>
      <w:lang w:val="en-GB" w:eastAsia="en-US" w:bidi="ar-SA"/>
    </w:rPr>
  </w:style>
  <w:style w:type="paragraph" w:customStyle="1" w:styleId="SingleTxtG">
    <w:name w:val="_ Single Txt_G"/>
    <w:basedOn w:val="Normal"/>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BF7110"/>
    <w:rPr>
      <w:b/>
      <w:sz w:val="24"/>
      <w:lang w:val="en-GB" w:eastAsia="en-US" w:bidi="ar-SA"/>
    </w:rPr>
  </w:style>
  <w:style w:type="paragraph" w:styleId="BalloonText">
    <w:name w:val="Balloon Text"/>
    <w:basedOn w:val="Normal"/>
    <w:link w:val="BalloonTextChar"/>
    <w:rsid w:val="00567E5E"/>
    <w:pPr>
      <w:spacing w:line="240" w:lineRule="auto"/>
    </w:pPr>
    <w:rPr>
      <w:rFonts w:ascii="Tahoma" w:hAnsi="Tahoma" w:cs="Tahoma"/>
      <w:sz w:val="16"/>
      <w:szCs w:val="16"/>
    </w:rPr>
  </w:style>
  <w:style w:type="character" w:customStyle="1" w:styleId="BalloonTextChar">
    <w:name w:val="Balloon Text Char"/>
    <w:link w:val="BalloonText"/>
    <w:rsid w:val="00567E5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84293">
      <w:bodyDiv w:val="1"/>
      <w:marLeft w:val="0"/>
      <w:marRight w:val="0"/>
      <w:marTop w:val="0"/>
      <w:marBottom w:val="0"/>
      <w:divBdr>
        <w:top w:val="none" w:sz="0" w:space="0" w:color="auto"/>
        <w:left w:val="none" w:sz="0" w:space="0" w:color="auto"/>
        <w:bottom w:val="none" w:sz="0" w:space="0" w:color="auto"/>
        <w:right w:val="none" w:sz="0" w:space="0" w:color="auto"/>
      </w:divBdr>
    </w:div>
    <w:div w:id="79883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E8AC9-C7C3-45C0-B14E-773819609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Mansion</dc:creator>
  <cp:lastModifiedBy>Caillot</cp:lastModifiedBy>
  <cp:revision>4</cp:revision>
  <cp:lastPrinted>2013-08-28T13:35:00Z</cp:lastPrinted>
  <dcterms:created xsi:type="dcterms:W3CDTF">2015-10-05T13:48:00Z</dcterms:created>
  <dcterms:modified xsi:type="dcterms:W3CDTF">2015-10-05T13:53:00Z</dcterms:modified>
</cp:coreProperties>
</file>