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D" w:rsidRPr="0058723C" w:rsidRDefault="004873BD" w:rsidP="004873BD">
      <w:pPr>
        <w:spacing w:line="60" w:lineRule="exact"/>
        <w:rPr>
          <w:color w:val="010000"/>
          <w:sz w:val="6"/>
        </w:rPr>
        <w:sectPr w:rsidR="004873BD" w:rsidRPr="0058723C" w:rsidSect="004873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b/>
          <w:sz w:val="28"/>
          <w:szCs w:val="28"/>
        </w:rPr>
      </w:pPr>
      <w:r w:rsidRPr="0058723C">
        <w:rPr>
          <w:rFonts w:eastAsia="Calibri"/>
          <w:b/>
          <w:sz w:val="28"/>
          <w:szCs w:val="28"/>
        </w:rPr>
        <w:lastRenderedPageBreak/>
        <w:t>Европейская экономическая комиссия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rFonts w:eastAsia="Calibri"/>
          <w:sz w:val="10"/>
          <w:szCs w:val="28"/>
        </w:rPr>
      </w:pP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sz w:val="28"/>
          <w:szCs w:val="28"/>
        </w:rPr>
      </w:pPr>
      <w:r w:rsidRPr="0058723C">
        <w:rPr>
          <w:rFonts w:eastAsia="Calibri"/>
          <w:sz w:val="28"/>
          <w:szCs w:val="28"/>
        </w:rPr>
        <w:t>Комитет по внутреннему транспорту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rFonts w:eastAsia="Calibri"/>
          <w:b/>
          <w:sz w:val="10"/>
          <w:szCs w:val="24"/>
        </w:rPr>
      </w:pP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b/>
          <w:sz w:val="24"/>
          <w:szCs w:val="24"/>
        </w:rPr>
      </w:pPr>
      <w:r w:rsidRPr="0058723C">
        <w:rPr>
          <w:rFonts w:eastAsia="Calibri"/>
          <w:b/>
          <w:sz w:val="24"/>
          <w:szCs w:val="24"/>
        </w:rPr>
        <w:t>Всемирный форум для согласования правил</w:t>
      </w:r>
      <w:r w:rsidRPr="0058723C">
        <w:rPr>
          <w:rFonts w:eastAsia="Calibri"/>
          <w:b/>
          <w:sz w:val="24"/>
          <w:szCs w:val="24"/>
        </w:rPr>
        <w:br/>
        <w:t>в области транспортных средств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1267"/>
        <w:rPr>
          <w:rFonts w:eastAsia="Calibri"/>
          <w:b/>
          <w:sz w:val="10"/>
        </w:rPr>
      </w:pP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b/>
        </w:rPr>
      </w:pPr>
      <w:r w:rsidRPr="0058723C">
        <w:rPr>
          <w:rFonts w:eastAsia="Calibri"/>
          <w:b/>
        </w:rPr>
        <w:t>167-я сессия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</w:rPr>
      </w:pPr>
      <w:r w:rsidRPr="0058723C">
        <w:rPr>
          <w:rFonts w:eastAsia="Calibri"/>
        </w:rPr>
        <w:t>Женева, 10−13 ноября 2015 года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</w:rPr>
      </w:pPr>
      <w:r w:rsidRPr="0058723C">
        <w:rPr>
          <w:rFonts w:eastAsia="Calibri"/>
        </w:rPr>
        <w:t>Пункт 4.10.1 предварительной повестки дня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b/>
        </w:rPr>
      </w:pPr>
      <w:r w:rsidRPr="0058723C">
        <w:rPr>
          <w:rFonts w:eastAsia="Calibri"/>
          <w:b/>
        </w:rPr>
        <w:t>Соглашение 1958 года − Рассмотрение проектов поправок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ind w:right="1267"/>
        <w:rPr>
          <w:rFonts w:eastAsia="Calibri"/>
          <w:b/>
        </w:rPr>
      </w:pPr>
      <w:r w:rsidRPr="0058723C">
        <w:rPr>
          <w:rFonts w:eastAsia="Calibri"/>
          <w:b/>
        </w:rPr>
        <w:t xml:space="preserve">к существующим правилам, </w:t>
      </w:r>
      <w:proofErr w:type="gramStart"/>
      <w:r w:rsidRPr="0058723C">
        <w:rPr>
          <w:rFonts w:eastAsia="Calibri"/>
          <w:b/>
        </w:rPr>
        <w:t>представленных</w:t>
      </w:r>
      <w:proofErr w:type="gramEnd"/>
      <w:r w:rsidRPr="0058723C">
        <w:rPr>
          <w:rFonts w:eastAsia="Calibri"/>
          <w:b/>
        </w:rPr>
        <w:t xml:space="preserve"> GR</w:t>
      </w:r>
      <w:r w:rsidRPr="0058723C">
        <w:rPr>
          <w:rFonts w:eastAsia="Calibri"/>
          <w:b/>
          <w:lang w:val="en-US"/>
        </w:rPr>
        <w:t>RF</w:t>
      </w:r>
    </w:p>
    <w:p w:rsidR="0058723C" w:rsidRPr="0058723C" w:rsidRDefault="0058723C" w:rsidP="0058723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="Calibri"/>
          <w:b/>
          <w:spacing w:val="-2"/>
          <w:sz w:val="10"/>
        </w:rPr>
      </w:pPr>
    </w:p>
    <w:p w:rsidR="0058723C" w:rsidRPr="0058723C" w:rsidRDefault="0058723C" w:rsidP="0058723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="Calibri"/>
          <w:b/>
          <w:spacing w:val="-2"/>
          <w:sz w:val="10"/>
        </w:rPr>
      </w:pPr>
    </w:p>
    <w:p w:rsidR="0058723C" w:rsidRPr="0058723C" w:rsidRDefault="0058723C" w:rsidP="0058723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="Calibri"/>
          <w:b/>
          <w:spacing w:val="-2"/>
          <w:sz w:val="10"/>
        </w:rPr>
      </w:pPr>
    </w:p>
    <w:p w:rsidR="0058723C" w:rsidRPr="0058723C" w:rsidRDefault="0058723C" w:rsidP="00B3264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723C">
        <w:tab/>
      </w:r>
      <w:r w:rsidRPr="0058723C">
        <w:tab/>
        <w:t>Предложение по дополнению 13 к первоначальному варианту Правил № 106 (шины для сельскохозяйственных транспортных средств)</w:t>
      </w:r>
      <w:r w:rsidRPr="0058723C">
        <w:rPr>
          <w:vertAlign w:val="subscript"/>
        </w:rPr>
        <w:t xml:space="preserve"> </w:t>
      </w:r>
    </w:p>
    <w:p w:rsidR="0058723C" w:rsidRPr="0058723C" w:rsidRDefault="0058723C" w:rsidP="005872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="Calibri"/>
          <w:b/>
          <w:sz w:val="10"/>
        </w:rPr>
      </w:pPr>
    </w:p>
    <w:p w:rsidR="0058723C" w:rsidRPr="0058723C" w:rsidRDefault="0058723C" w:rsidP="0058723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="Calibri"/>
          <w:b/>
          <w:sz w:val="10"/>
        </w:rPr>
      </w:pPr>
    </w:p>
    <w:p w:rsidR="0058723C" w:rsidRPr="0058723C" w:rsidRDefault="0058723C" w:rsidP="00B3264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723C">
        <w:tab/>
      </w:r>
      <w:r w:rsidRPr="0058723C">
        <w:tab/>
        <w:t xml:space="preserve">Представлено Рабочей группой по вопросам торможения </w:t>
      </w:r>
      <w:r w:rsidRPr="0058723C">
        <w:br/>
        <w:t>и ходовой части</w:t>
      </w:r>
      <w:r w:rsidRPr="00B3264F">
        <w:rPr>
          <w:b w:val="0"/>
          <w:color w:val="C00000"/>
          <w:sz w:val="20"/>
        </w:rPr>
        <w:footnoteReference w:customMarkFollows="1" w:id="1"/>
        <w:t>*</w:t>
      </w: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58723C" w:rsidRPr="0058723C" w:rsidRDefault="0058723C" w:rsidP="0058723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58723C" w:rsidRDefault="0058723C" w:rsidP="00B3264F">
      <w:pPr>
        <w:pStyle w:val="SingleTxt"/>
      </w:pPr>
      <w:r w:rsidRPr="0058723C">
        <w:tab/>
        <w:t>Воспроизведенный ниже текст был принят Рабочей группой по вопросам торможения и ходовой части (GR</w:t>
      </w:r>
      <w:r w:rsidRPr="0058723C">
        <w:rPr>
          <w:lang w:val="en-US"/>
        </w:rPr>
        <w:t>RF</w:t>
      </w:r>
      <w:r w:rsidRPr="0058723C">
        <w:t>) на ее семьдесят девятой сессии (ECE/TRANS/WP.29/GR</w:t>
      </w:r>
      <w:r w:rsidRPr="0058723C">
        <w:rPr>
          <w:lang w:val="en-US"/>
        </w:rPr>
        <w:t>RF</w:t>
      </w:r>
      <w:r w:rsidRPr="0058723C">
        <w:t xml:space="preserve">/79, пункт 32). В его основу положены документы </w:t>
      </w:r>
      <w:r w:rsidRPr="0058723C">
        <w:rPr>
          <w:lang w:val="en-GB"/>
        </w:rPr>
        <w:t>ECE</w:t>
      </w:r>
      <w:r w:rsidRPr="0058723C">
        <w:t>/</w:t>
      </w:r>
      <w:r w:rsidRPr="0058723C">
        <w:rPr>
          <w:lang w:val="en-GB"/>
        </w:rPr>
        <w:t>TRANS</w:t>
      </w:r>
      <w:r w:rsidRPr="0058723C">
        <w:t>/</w:t>
      </w:r>
      <w:r w:rsidRPr="0058723C">
        <w:rPr>
          <w:lang w:val="en-GB"/>
        </w:rPr>
        <w:t>WP</w:t>
      </w:r>
      <w:r w:rsidRPr="0058723C">
        <w:t>.29/</w:t>
      </w:r>
      <w:r w:rsidRPr="0058723C">
        <w:rPr>
          <w:lang w:val="en-GB"/>
        </w:rPr>
        <w:t>GRRF</w:t>
      </w:r>
      <w:r w:rsidRPr="0058723C">
        <w:t xml:space="preserve">2015/11, </w:t>
      </w:r>
      <w:r w:rsidRPr="0058723C">
        <w:rPr>
          <w:lang w:val="en-GB"/>
        </w:rPr>
        <w:t>ECE</w:t>
      </w:r>
      <w:r w:rsidRPr="0058723C">
        <w:t>/</w:t>
      </w:r>
      <w:r w:rsidRPr="0058723C">
        <w:rPr>
          <w:lang w:val="en-GB"/>
        </w:rPr>
        <w:t>TRANS</w:t>
      </w:r>
      <w:r w:rsidRPr="0058723C">
        <w:t>/</w:t>
      </w:r>
      <w:r w:rsidRPr="0058723C">
        <w:rPr>
          <w:lang w:val="en-GB"/>
        </w:rPr>
        <w:t>WP</w:t>
      </w:r>
      <w:r w:rsidRPr="0058723C">
        <w:t>.29/</w:t>
      </w:r>
      <w:r w:rsidRPr="0058723C">
        <w:rPr>
          <w:lang w:val="en-GB"/>
        </w:rPr>
        <w:t>GRRF</w:t>
      </w:r>
      <w:r w:rsidRPr="0058723C">
        <w:t xml:space="preserve">2015/15 и </w:t>
      </w:r>
      <w:proofErr w:type="spellStart"/>
      <w:r w:rsidRPr="0058723C">
        <w:rPr>
          <w:lang w:val="en-US"/>
        </w:rPr>
        <w:t>Corr</w:t>
      </w:r>
      <w:proofErr w:type="spellEnd"/>
      <w:r w:rsidRPr="0058723C">
        <w:t>.1. Он представляется Всемирному форуму для согласования правил в области тран</w:t>
      </w:r>
      <w:r w:rsidRPr="0058723C">
        <w:t>с</w:t>
      </w:r>
      <w:r w:rsidRPr="0058723C">
        <w:t>портных средств (WP.29) и Административному комитету АС.1 для рассмотрения на их сессиях в ноябре 2015 года.</w:t>
      </w:r>
    </w:p>
    <w:p w:rsidR="00D724B9" w:rsidRPr="00A9756C" w:rsidRDefault="00D724B9" w:rsidP="00A9756C">
      <w:pPr>
        <w:pStyle w:val="SingleTxt"/>
        <w:rPr>
          <w:i/>
        </w:rPr>
      </w:pPr>
      <w:r>
        <w:br w:type="page"/>
      </w:r>
      <w:r w:rsidRPr="00A9756C">
        <w:rPr>
          <w:i/>
        </w:rPr>
        <w:lastRenderedPageBreak/>
        <w:t>Приложение 5</w:t>
      </w:r>
    </w:p>
    <w:p w:rsidR="00D724B9" w:rsidRPr="00D724B9" w:rsidRDefault="00D724B9" w:rsidP="00A9756C">
      <w:pPr>
        <w:pStyle w:val="SingleTxt"/>
      </w:pPr>
      <w:r w:rsidRPr="00A9756C">
        <w:rPr>
          <w:i/>
        </w:rPr>
        <w:t>Таблицу 5</w:t>
      </w:r>
      <w:r w:rsidRPr="00D724B9">
        <w:t xml:space="preserve"> изменить следующим образом:</w:t>
      </w:r>
    </w:p>
    <w:p w:rsidR="00D724B9" w:rsidRDefault="00A9756C" w:rsidP="00A9756C">
      <w:pPr>
        <w:pStyle w:val="SingleTxt"/>
        <w:jc w:val="left"/>
        <w:rPr>
          <w:b/>
        </w:rPr>
      </w:pPr>
      <w:bookmarkStart w:id="1" w:name="_Toc365964509"/>
      <w:r>
        <w:t>«</w:t>
      </w:r>
      <w:r w:rsidR="00D724B9" w:rsidRPr="00D724B9">
        <w:t>Таблица 5 (первая из трех)</w:t>
      </w:r>
      <w:bookmarkEnd w:id="1"/>
      <w:r w:rsidR="00D724B9">
        <w:br/>
      </w:r>
      <w:r w:rsidR="00D724B9" w:rsidRPr="00D724B9">
        <w:rPr>
          <w:b/>
        </w:rPr>
        <w:t xml:space="preserve">Шины для сельскохозяйственных транспортных средств − </w:t>
      </w:r>
      <w:r>
        <w:rPr>
          <w:b/>
        </w:rPr>
        <w:br/>
      </w:r>
      <w:r w:rsidR="00D724B9" w:rsidRPr="00D724B9">
        <w:rPr>
          <w:b/>
        </w:rPr>
        <w:t>Шины нормального сечения</w:t>
      </w:r>
    </w:p>
    <w:p w:rsidR="00CD7948" w:rsidRPr="00BD5C3A" w:rsidRDefault="00CD7948" w:rsidP="00BD5C3A">
      <w:pPr>
        <w:pStyle w:val="SingleTxt"/>
        <w:spacing w:after="0" w:line="120" w:lineRule="exact"/>
        <w:jc w:val="left"/>
        <w:rPr>
          <w:sz w:val="10"/>
        </w:rPr>
      </w:pPr>
    </w:p>
    <w:tbl>
      <w:tblPr>
        <w:tblW w:w="818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440"/>
        <w:gridCol w:w="1624"/>
        <w:gridCol w:w="1133"/>
        <w:gridCol w:w="1023"/>
        <w:gridCol w:w="1243"/>
      </w:tblGrid>
      <w:tr w:rsidR="00D724B9" w:rsidTr="001E1F86">
        <w:trPr>
          <w:trHeight w:val="335"/>
          <w:tblHeader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Обозначение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размера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шины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Код ширины теоретического обода</w:t>
            </w:r>
            <w:r w:rsidRPr="00D724B9">
              <w:t xml:space="preserve"> </w:t>
            </w:r>
            <w:r w:rsidRPr="00D724B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A</w:t>
            </w:r>
            <w:r w:rsidRPr="00D724B9">
              <w:rPr>
                <w:i/>
                <w:sz w:val="16"/>
                <w:szCs w:val="16"/>
              </w:rPr>
              <w:t>1)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Номинальная ш</w:t>
            </w:r>
            <w:r w:rsidRPr="00D724B9">
              <w:rPr>
                <w:i/>
                <w:sz w:val="16"/>
                <w:szCs w:val="16"/>
              </w:rPr>
              <w:t>и</w:t>
            </w:r>
            <w:r w:rsidRPr="00D724B9">
              <w:rPr>
                <w:i/>
                <w:sz w:val="16"/>
                <w:szCs w:val="16"/>
              </w:rPr>
              <w:t>рина профиля (</w:t>
            </w:r>
            <w:r>
              <w:rPr>
                <w:i/>
                <w:sz w:val="16"/>
                <w:szCs w:val="16"/>
                <w:lang w:val="en-US"/>
              </w:rPr>
              <w:t>S</w:t>
            </w:r>
            <w:r w:rsidRPr="00D724B9">
              <w:rPr>
                <w:i/>
                <w:sz w:val="16"/>
                <w:szCs w:val="16"/>
              </w:rPr>
              <w:t>1) [мм]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9" w:rsidRDefault="00D724B9" w:rsidP="00BD5C3A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Габаритный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диаметр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(D) [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мм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Номинальный диаметр обода (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D724B9">
              <w:rPr>
                <w:i/>
                <w:sz w:val="16"/>
                <w:szCs w:val="16"/>
              </w:rPr>
              <w:t>) [мм]</w:t>
            </w:r>
          </w:p>
        </w:tc>
      </w:tr>
      <w:tr w:rsidR="00D724B9" w:rsidTr="001E1F86">
        <w:trPr>
          <w:trHeight w:val="420"/>
          <w:tblHeader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 w:rsidRPr="00A95F1C">
              <w:rPr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Default="00D724B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618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18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672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457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4.00 </w:t>
            </w:r>
            <w:r w:rsidR="009A77D9">
              <w:rPr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19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114 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A9756C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694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483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21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4.50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647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4.50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19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720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733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483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4.80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8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3,75</w:t>
            </w: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724B9" w:rsidRP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p w:rsidR="00D724B9" w:rsidRP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p w:rsidR="00D724B9" w:rsidRPr="00A9756C" w:rsidRDefault="00D724B9" w:rsidP="00A9756C">
      <w:pPr>
        <w:pStyle w:val="SingleTxt"/>
        <w:jc w:val="left"/>
        <w:rPr>
          <w:b/>
        </w:rPr>
      </w:pPr>
      <w:r w:rsidRPr="00D724B9">
        <w:t>Таблица 5 (вторая из трех)</w:t>
      </w:r>
      <w:r>
        <w:br/>
      </w:r>
      <w:r w:rsidRPr="00A9756C">
        <w:rPr>
          <w:b/>
        </w:rPr>
        <w:t xml:space="preserve">Шины для сельскохозяйственных транспортных средств − </w:t>
      </w:r>
      <w:r w:rsidR="00A9756C">
        <w:rPr>
          <w:b/>
        </w:rPr>
        <w:br/>
      </w:r>
      <w:r w:rsidRPr="00A9756C">
        <w:rPr>
          <w:b/>
        </w:rPr>
        <w:t>Шины нормального сечения</w:t>
      </w:r>
    </w:p>
    <w:p w:rsidR="00D724B9" w:rsidRP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tbl>
      <w:tblPr>
        <w:tblW w:w="8268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40"/>
        <w:gridCol w:w="1629"/>
        <w:gridCol w:w="1154"/>
        <w:gridCol w:w="1087"/>
        <w:gridCol w:w="1237"/>
      </w:tblGrid>
      <w:tr w:rsidR="00D724B9" w:rsidTr="001E1F86">
        <w:trPr>
          <w:trHeight w:val="336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Обозначение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размера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шины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Код ширины теоретического обода</w:t>
            </w:r>
            <w:r w:rsidRPr="00D724B9">
              <w:t xml:space="preserve"> </w:t>
            </w:r>
            <w:r w:rsidRPr="00D724B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A</w:t>
            </w:r>
            <w:r w:rsidRPr="00D724B9">
              <w:rPr>
                <w:i/>
                <w:sz w:val="16"/>
                <w:szCs w:val="16"/>
              </w:rPr>
              <w:t>1)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Номинальная ш</w:t>
            </w:r>
            <w:r w:rsidRPr="00D724B9">
              <w:rPr>
                <w:i/>
                <w:sz w:val="16"/>
                <w:szCs w:val="16"/>
              </w:rPr>
              <w:t>и</w:t>
            </w:r>
            <w:r w:rsidRPr="00D724B9">
              <w:rPr>
                <w:i/>
                <w:sz w:val="16"/>
                <w:szCs w:val="16"/>
              </w:rPr>
              <w:t>рина профиля (</w:t>
            </w:r>
            <w:r>
              <w:rPr>
                <w:i/>
                <w:sz w:val="16"/>
                <w:szCs w:val="16"/>
                <w:lang w:val="en-US"/>
              </w:rPr>
              <w:t>S</w:t>
            </w:r>
            <w:r w:rsidRPr="00D724B9">
              <w:rPr>
                <w:i/>
                <w:sz w:val="16"/>
                <w:szCs w:val="16"/>
              </w:rPr>
              <w:t>1) [мм]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Габаритный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диаметр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(D) [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мм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D724B9">
              <w:rPr>
                <w:i/>
                <w:sz w:val="16"/>
                <w:szCs w:val="16"/>
              </w:rPr>
              <w:t>Номинальный диаметр обода (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D724B9">
              <w:rPr>
                <w:i/>
                <w:sz w:val="16"/>
                <w:szCs w:val="16"/>
              </w:rPr>
              <w:t>) [мм]</w:t>
            </w:r>
          </w:p>
        </w:tc>
      </w:tr>
      <w:tr w:rsidR="00D724B9" w:rsidTr="001E1F86">
        <w:trPr>
          <w:trHeight w:val="336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Pr="00D724B9" w:rsidRDefault="00D724B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24B9" w:rsidRP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 w:rsidRPr="00BD5C3A">
              <w:rPr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4B9" w:rsidRDefault="00D724B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3377A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6.0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12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569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12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579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712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729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6.00 </w:t>
            </w:r>
            <w:r w:rsidR="009A77D9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  <w:lang w:val="en-US"/>
              </w:rPr>
              <w:t xml:space="preserve"> 19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4,5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810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483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6.00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20 IMP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4,5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830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</w:t>
            </w:r>
          </w:p>
        </w:tc>
      </w:tr>
      <w:tr w:rsidR="00D724B9" w:rsidTr="001E1F86"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724B9" w:rsidRDefault="00D724B9" w:rsidP="003377AB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4B9" w:rsidRDefault="00D724B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724B9" w:rsidRP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p w:rsidR="00D724B9" w:rsidRP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p w:rsidR="00D724B9" w:rsidRDefault="00D724B9" w:rsidP="00D724B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  <w:b/>
        </w:rPr>
      </w:pPr>
      <w:r w:rsidRPr="00D724B9">
        <w:rPr>
          <w:rFonts w:eastAsia="Calibri"/>
        </w:rPr>
        <w:t>Таблица 5 (третья из трех)</w:t>
      </w:r>
      <w:r>
        <w:rPr>
          <w:rFonts w:eastAsia="Calibri"/>
        </w:rPr>
        <w:br/>
      </w:r>
      <w:r w:rsidRPr="00D724B9">
        <w:rPr>
          <w:rFonts w:eastAsia="Calibri"/>
          <w:b/>
        </w:rPr>
        <w:t xml:space="preserve">Шины для сельскохозяйственных транспортных средств − </w:t>
      </w:r>
      <w:r w:rsidR="001E1F86">
        <w:rPr>
          <w:rFonts w:eastAsia="Calibri"/>
          <w:b/>
        </w:rPr>
        <w:br/>
      </w:r>
      <w:r w:rsidRPr="00D724B9">
        <w:rPr>
          <w:rFonts w:eastAsia="Calibri"/>
          <w:b/>
        </w:rPr>
        <w:t>Шины нормального сечения</w:t>
      </w:r>
    </w:p>
    <w:p w:rsidR="009A77D9" w:rsidRPr="009A77D9" w:rsidRDefault="009A77D9" w:rsidP="009A77D9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b/>
          <w:sz w:val="10"/>
        </w:rPr>
      </w:pPr>
    </w:p>
    <w:tbl>
      <w:tblPr>
        <w:tblW w:w="8226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9"/>
        <w:gridCol w:w="1620"/>
        <w:gridCol w:w="998"/>
        <w:gridCol w:w="1234"/>
        <w:gridCol w:w="1215"/>
      </w:tblGrid>
      <w:tr w:rsidR="009A77D9" w:rsidTr="009A77D9">
        <w:trPr>
          <w:trHeight w:val="33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Обозначение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размера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шины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9A77D9">
              <w:rPr>
                <w:i/>
                <w:sz w:val="16"/>
                <w:szCs w:val="16"/>
              </w:rPr>
              <w:t>Код ширины теоретического обода</w:t>
            </w:r>
            <w:r w:rsidRPr="009A77D9">
              <w:t xml:space="preserve"> </w:t>
            </w:r>
            <w:r w:rsidRPr="009A77D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A</w:t>
            </w:r>
            <w:r w:rsidRPr="009A77D9">
              <w:rPr>
                <w:i/>
                <w:sz w:val="16"/>
                <w:szCs w:val="16"/>
              </w:rPr>
              <w:t>1)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9A77D9">
              <w:rPr>
                <w:i/>
                <w:sz w:val="16"/>
                <w:szCs w:val="16"/>
              </w:rPr>
              <w:t>Номинальная ш</w:t>
            </w:r>
            <w:r w:rsidRPr="009A77D9">
              <w:rPr>
                <w:i/>
                <w:sz w:val="16"/>
                <w:szCs w:val="16"/>
              </w:rPr>
              <w:t>и</w:t>
            </w:r>
            <w:r w:rsidRPr="009A77D9">
              <w:rPr>
                <w:i/>
                <w:sz w:val="16"/>
                <w:szCs w:val="16"/>
              </w:rPr>
              <w:t>рина профиля (</w:t>
            </w:r>
            <w:r>
              <w:rPr>
                <w:i/>
                <w:sz w:val="16"/>
                <w:szCs w:val="16"/>
                <w:lang w:val="en-US"/>
              </w:rPr>
              <w:t>S</w:t>
            </w:r>
            <w:r w:rsidRPr="009A77D9">
              <w:rPr>
                <w:i/>
                <w:sz w:val="16"/>
                <w:szCs w:val="16"/>
              </w:rPr>
              <w:t>1) [мм]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Габаритный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диаметр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(D) [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мм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9A77D9">
              <w:rPr>
                <w:i/>
                <w:sz w:val="16"/>
                <w:szCs w:val="16"/>
              </w:rPr>
              <w:t>Номинал</w:t>
            </w:r>
            <w:r w:rsidRPr="009A77D9">
              <w:rPr>
                <w:i/>
                <w:sz w:val="16"/>
                <w:szCs w:val="16"/>
              </w:rPr>
              <w:t>ь</w:t>
            </w:r>
            <w:r w:rsidRPr="009A77D9">
              <w:rPr>
                <w:i/>
                <w:sz w:val="16"/>
                <w:szCs w:val="16"/>
              </w:rPr>
              <w:t>ный диаметр обода (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9A77D9">
              <w:rPr>
                <w:i/>
                <w:sz w:val="16"/>
                <w:szCs w:val="16"/>
              </w:rPr>
              <w:t>) [мм]</w:t>
            </w:r>
          </w:p>
        </w:tc>
      </w:tr>
      <w:tr w:rsidR="009A77D9" w:rsidTr="009A77D9">
        <w:trPr>
          <w:trHeight w:val="336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Pr="009A77D9" w:rsidRDefault="009A77D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77D9" w:rsidRP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 w:rsidRPr="009A77D9">
              <w:rPr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77D9" w:rsidRDefault="009A77D9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3377AB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.</w:t>
            </w:r>
            <w:r w:rsidR="009A77D9">
              <w:rPr>
                <w:sz w:val="18"/>
                <w:szCs w:val="18"/>
                <w:lang w:val="en-US"/>
              </w:rPr>
              <w:t>..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795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8.00 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  <w:lang w:val="en-US"/>
              </w:rPr>
              <w:t xml:space="preserve"> 6 IMP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452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152</w:t>
            </w: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8.00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12 IMP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8.00 </w:t>
            </w:r>
            <w:r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808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406</w:t>
            </w: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 w:rsidP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8.00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19 IMP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888</w:t>
            </w: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9A77D9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483</w:t>
            </w:r>
          </w:p>
        </w:tc>
      </w:tr>
      <w:tr w:rsidR="009A77D9" w:rsidTr="009A77D9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77D9" w:rsidRDefault="003377AB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</w:t>
            </w:r>
            <w:r w:rsidR="009A77D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7D9" w:rsidRDefault="009A77D9">
            <w:pPr>
              <w:widowControl w:val="0"/>
              <w:tabs>
                <w:tab w:val="left" w:pos="128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D5C3A" w:rsidRPr="00BD5C3A" w:rsidRDefault="00BD5C3A" w:rsidP="00BD5C3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right"/>
        <w:rPr>
          <w:rFonts w:eastAsia="Calibri"/>
        </w:rPr>
      </w:pPr>
      <w:r>
        <w:rPr>
          <w:rFonts w:eastAsia="Calibri"/>
        </w:rPr>
        <w:t>»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</w:rPr>
      </w:pPr>
      <w:r w:rsidRPr="00B3264F">
        <w:rPr>
          <w:rFonts w:eastAsia="Calibri"/>
          <w:i/>
        </w:rPr>
        <w:lastRenderedPageBreak/>
        <w:t>Таблицу 6</w:t>
      </w:r>
      <w:r w:rsidRPr="00B3264F">
        <w:rPr>
          <w:rFonts w:eastAsia="Calibri"/>
        </w:rPr>
        <w:t xml:space="preserve"> изменить следующим образом:</w:t>
      </w:r>
    </w:p>
    <w:p w:rsidR="00B3264F" w:rsidRPr="00B3264F" w:rsidRDefault="00BD5C3A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  <w:b/>
        </w:rPr>
      </w:pPr>
      <w:r>
        <w:rPr>
          <w:rFonts w:eastAsia="Calibri"/>
        </w:rPr>
        <w:t>«</w:t>
      </w:r>
      <w:r w:rsidR="00B3264F" w:rsidRPr="00B3264F">
        <w:rPr>
          <w:rFonts w:eastAsia="Calibri"/>
        </w:rPr>
        <w:t>Таблица 6 (вторая из трех)</w:t>
      </w:r>
      <w:r w:rsidR="00B3264F">
        <w:rPr>
          <w:rFonts w:eastAsia="Calibri"/>
        </w:rPr>
        <w:br/>
      </w:r>
      <w:r w:rsidR="00B3264F" w:rsidRPr="00B3264F">
        <w:rPr>
          <w:rFonts w:eastAsia="Calibri"/>
          <w:b/>
        </w:rPr>
        <w:t xml:space="preserve">Шины для сельскохозяйственных транспортных средств − </w:t>
      </w:r>
      <w:r w:rsidR="001E1F86">
        <w:rPr>
          <w:rFonts w:eastAsia="Calibri"/>
          <w:b/>
        </w:rPr>
        <w:br/>
      </w:r>
      <w:r w:rsidR="00B3264F" w:rsidRPr="00B3264F">
        <w:rPr>
          <w:rFonts w:eastAsia="Calibri"/>
          <w:b/>
        </w:rPr>
        <w:t>Низкопрофильные шины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tbl>
      <w:tblPr>
        <w:tblW w:w="8222" w:type="dxa"/>
        <w:tblInd w:w="1267" w:type="dxa"/>
        <w:tblLayout w:type="fixed"/>
        <w:tblCellMar>
          <w:left w:w="129" w:type="dxa"/>
          <w:right w:w="129" w:type="dxa"/>
        </w:tblCellMar>
        <w:tblLook w:val="04A0" w:firstRow="1" w:lastRow="0" w:firstColumn="1" w:lastColumn="0" w:noHBand="0" w:noVBand="1"/>
      </w:tblPr>
      <w:tblGrid>
        <w:gridCol w:w="1832"/>
        <w:gridCol w:w="1415"/>
        <w:gridCol w:w="1645"/>
        <w:gridCol w:w="1048"/>
        <w:gridCol w:w="1022"/>
        <w:gridCol w:w="1260"/>
      </w:tblGrid>
      <w:tr w:rsidR="00B3264F" w:rsidTr="003B4A7A">
        <w:trPr>
          <w:trHeight w:val="336"/>
          <w:tblHeader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1E1F86" w:rsidRDefault="00B3264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1E1F86">
              <w:rPr>
                <w:i/>
                <w:sz w:val="16"/>
                <w:szCs w:val="16"/>
              </w:rPr>
              <w:t xml:space="preserve">Обозначение </w:t>
            </w:r>
            <w:r w:rsidR="001E1F86">
              <w:rPr>
                <w:i/>
                <w:sz w:val="16"/>
                <w:szCs w:val="16"/>
              </w:rPr>
              <w:br/>
            </w:r>
            <w:r w:rsidRPr="001E1F86">
              <w:rPr>
                <w:i/>
                <w:sz w:val="16"/>
                <w:szCs w:val="16"/>
              </w:rPr>
              <w:t>размера шины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 w:rsidP="003B4A7A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ind w:left="-129"/>
              <w:jc w:val="center"/>
              <w:rPr>
                <w:i/>
                <w:sz w:val="16"/>
                <w:szCs w:val="16"/>
              </w:rPr>
            </w:pPr>
            <w:r w:rsidRPr="00B3264F">
              <w:rPr>
                <w:i/>
                <w:sz w:val="16"/>
                <w:szCs w:val="16"/>
              </w:rPr>
              <w:t>Код ширины теоретического обода</w:t>
            </w:r>
            <w:r w:rsidRPr="00B3264F">
              <w:t xml:space="preserve"> </w:t>
            </w:r>
            <w:r w:rsidRPr="00B3264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A</w:t>
            </w:r>
            <w:r w:rsidRPr="00B3264F">
              <w:rPr>
                <w:i/>
                <w:sz w:val="16"/>
                <w:szCs w:val="16"/>
              </w:rPr>
              <w:t>1)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B3264F">
              <w:rPr>
                <w:i/>
                <w:sz w:val="16"/>
                <w:szCs w:val="16"/>
              </w:rPr>
              <w:t>Номинальная ш</w:t>
            </w:r>
            <w:r w:rsidRPr="00B3264F">
              <w:rPr>
                <w:i/>
                <w:sz w:val="16"/>
                <w:szCs w:val="16"/>
              </w:rPr>
              <w:t>и</w:t>
            </w:r>
            <w:r w:rsidRPr="00B3264F">
              <w:rPr>
                <w:i/>
                <w:sz w:val="16"/>
                <w:szCs w:val="16"/>
              </w:rPr>
              <w:t>рина профиля (</w:t>
            </w:r>
            <w:r>
              <w:rPr>
                <w:i/>
                <w:sz w:val="16"/>
                <w:szCs w:val="16"/>
                <w:lang w:val="en-US"/>
              </w:rPr>
              <w:t>S</w:t>
            </w:r>
            <w:r w:rsidRPr="00B3264F">
              <w:rPr>
                <w:i/>
                <w:sz w:val="16"/>
                <w:szCs w:val="16"/>
              </w:rPr>
              <w:t>1) [мм]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64F" w:rsidRPr="001E1F86" w:rsidRDefault="00B3264F" w:rsidP="003B4A7A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ind w:left="-39" w:right="-129"/>
              <w:jc w:val="center"/>
              <w:rPr>
                <w:i/>
                <w:sz w:val="16"/>
                <w:szCs w:val="16"/>
              </w:rPr>
            </w:pPr>
            <w:r w:rsidRPr="001E1F86">
              <w:rPr>
                <w:i/>
                <w:sz w:val="16"/>
                <w:szCs w:val="16"/>
              </w:rPr>
              <w:t>Габаритный диаметр (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1E1F86">
              <w:rPr>
                <w:i/>
                <w:sz w:val="16"/>
                <w:szCs w:val="16"/>
              </w:rPr>
              <w:t>) [мм]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B3264F">
              <w:rPr>
                <w:i/>
                <w:sz w:val="16"/>
                <w:szCs w:val="16"/>
              </w:rPr>
              <w:t>Номинал</w:t>
            </w:r>
            <w:r w:rsidRPr="00B3264F">
              <w:rPr>
                <w:i/>
                <w:sz w:val="16"/>
                <w:szCs w:val="16"/>
              </w:rPr>
              <w:t>ь</w:t>
            </w:r>
            <w:r w:rsidRPr="00B3264F">
              <w:rPr>
                <w:i/>
                <w:sz w:val="16"/>
                <w:szCs w:val="16"/>
              </w:rPr>
              <w:t>ный диаметр обода (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  <w:r w:rsidRPr="00B3264F">
              <w:rPr>
                <w:i/>
                <w:sz w:val="16"/>
                <w:szCs w:val="16"/>
              </w:rPr>
              <w:t>) [мм]</w:t>
            </w:r>
          </w:p>
        </w:tc>
      </w:tr>
      <w:tr w:rsidR="00B3264F" w:rsidTr="003B4A7A">
        <w:trPr>
          <w:trHeight w:val="336"/>
          <w:tblHeader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Pr="00B3264F" w:rsidRDefault="00B3264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3264F" w:rsidRPr="00B3264F" w:rsidRDefault="00B326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(</w:t>
            </w:r>
            <w:r w:rsidRPr="00A95F1C">
              <w:rPr>
                <w:i/>
                <w:color w:val="C0504D" w:themeColor="accent2"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3264F" w:rsidRDefault="00B3264F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3377AB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15.0/55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17 IMP 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432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10.5/65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755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11.0/60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742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3377AB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10.0/75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12 IMP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10.0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15.3 IMP 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258 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CD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785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10.0/75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15.3 IMP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780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10.0/75 </w:t>
            </w:r>
            <w:r w:rsidR="009A77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16 IMP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805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B3264F" w:rsidTr="003B4A7A">
        <w:tc>
          <w:tcPr>
            <w:tcW w:w="18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:rsidR="00B3264F" w:rsidRDefault="00B3264F" w:rsidP="009A77D9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B3264F" w:rsidRDefault="00B3264F">
            <w:pPr>
              <w:widowControl w:val="0"/>
              <w:tabs>
                <w:tab w:val="left" w:pos="0"/>
                <w:tab w:val="left" w:pos="850"/>
                <w:tab w:val="left" w:pos="136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right"/>
        <w:rPr>
          <w:rFonts w:eastAsia="Calibri"/>
        </w:rPr>
      </w:pPr>
      <w:r>
        <w:rPr>
          <w:rFonts w:eastAsia="Calibri"/>
        </w:rPr>
        <w:t>»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</w:rPr>
      </w:pPr>
      <w:r w:rsidRPr="00B3264F">
        <w:rPr>
          <w:rFonts w:eastAsia="Calibri"/>
          <w:i/>
        </w:rPr>
        <w:t>Приложение 7, часть D</w:t>
      </w:r>
      <w:r w:rsidRPr="00B3264F">
        <w:rPr>
          <w:rFonts w:eastAsia="Calibri"/>
        </w:rPr>
        <w:t xml:space="preserve"> изменить следующим образом: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</w:rPr>
      </w:pPr>
      <w:r>
        <w:rPr>
          <w:rFonts w:eastAsia="Calibri"/>
        </w:rPr>
        <w:t>«</w:t>
      </w:r>
      <w:r w:rsidRPr="00B3264F">
        <w:rPr>
          <w:rFonts w:eastAsia="Calibri"/>
        </w:rPr>
        <w:t>Часть D: шины для лесохозяйственных машин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160" w:right="1267"/>
        <w:rPr>
          <w:rFonts w:eastAsia="Calibri"/>
        </w:rPr>
      </w:pPr>
      <w:r w:rsidRPr="00B3264F">
        <w:rPr>
          <w:rFonts w:eastAsia="Calibri"/>
        </w:rPr>
        <w:t>Применяется к шинам, отнесе</w:t>
      </w:r>
      <w:r w:rsidR="00CD7948">
        <w:rPr>
          <w:rFonts w:eastAsia="Calibri"/>
        </w:rPr>
        <w:t>нным к категории использования «</w:t>
      </w:r>
      <w:r w:rsidRPr="00B3264F">
        <w:rPr>
          <w:rFonts w:eastAsia="Calibri"/>
        </w:rPr>
        <w:t>для лесохозяйственных машин</w:t>
      </w:r>
      <w:r w:rsidR="00CD7948">
        <w:rPr>
          <w:rFonts w:eastAsia="Calibri"/>
        </w:rPr>
        <w:t>»</w:t>
      </w:r>
      <w:r w:rsidRPr="00B3264F">
        <w:rPr>
          <w:rFonts w:eastAsia="Calibri"/>
        </w:rPr>
        <w:t xml:space="preserve"> (см. пункт 2.41 настоящих Правил)</w:t>
      </w:r>
    </w:p>
    <w:p w:rsid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rPr>
          <w:rFonts w:eastAsia="Calibri"/>
        </w:rPr>
      </w:pPr>
      <w:r w:rsidRPr="00B3264F">
        <w:rPr>
          <w:rFonts w:eastAsia="Calibri"/>
        </w:rPr>
        <w:t>Изменение несущей способности (в %) для шин, на которые нанесено обознач</w:t>
      </w:r>
      <w:r w:rsidRPr="00B3264F">
        <w:rPr>
          <w:rFonts w:eastAsia="Calibri"/>
        </w:rPr>
        <w:t>е</w:t>
      </w:r>
      <w:r w:rsidRPr="00B3264F">
        <w:rPr>
          <w:rFonts w:eastAsia="Calibri"/>
        </w:rPr>
        <w:t>ние категории скорости А</w:t>
      </w:r>
      <w:proofErr w:type="gramStart"/>
      <w:r w:rsidRPr="00B3264F">
        <w:rPr>
          <w:rFonts w:eastAsia="Calibri"/>
        </w:rPr>
        <w:t>6</w:t>
      </w:r>
      <w:proofErr w:type="gramEnd"/>
      <w:r w:rsidRPr="00B3264F">
        <w:rPr>
          <w:rFonts w:eastAsia="Calibri"/>
        </w:rPr>
        <w:t xml:space="preserve"> и A8.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rPr>
          <w:rFonts w:eastAsia="Calibri"/>
          <w:sz w:val="10"/>
        </w:rPr>
      </w:pPr>
    </w:p>
    <w:tbl>
      <w:tblPr>
        <w:tblW w:w="0" w:type="auto"/>
        <w:jc w:val="center"/>
        <w:tblInd w:w="117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707"/>
        <w:gridCol w:w="1540"/>
        <w:gridCol w:w="1708"/>
        <w:gridCol w:w="1466"/>
      </w:tblGrid>
      <w:tr w:rsidR="00B3264F" w:rsidTr="009D438F">
        <w:trPr>
          <w:trHeight w:val="22"/>
          <w:jc w:val="center"/>
        </w:trPr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uppressAutoHyphens/>
              <w:autoSpaceDE w:val="0"/>
              <w:autoSpaceDN w:val="0"/>
              <w:adjustRightInd w:val="0"/>
              <w:spacing w:before="20" w:after="20" w:line="200" w:lineRule="exact"/>
              <w:ind w:right="40"/>
              <w:jc w:val="center"/>
              <w:rPr>
                <w:rFonts w:ascii="Futura Std Condensed" w:hAnsi="Futura Std Condensed" w:cs="Futura Std Condensed"/>
                <w:bCs/>
                <w:sz w:val="16"/>
                <w:szCs w:val="16"/>
                <w:lang w:val="en-US"/>
              </w:rPr>
            </w:pPr>
            <w:proofErr w:type="spellStart"/>
            <w:r w:rsidRPr="00CD7948">
              <w:rPr>
                <w:bCs/>
                <w:i/>
                <w:sz w:val="16"/>
                <w:szCs w:val="16"/>
                <w:lang w:val="en-US"/>
              </w:rPr>
              <w:t>Условия</w:t>
            </w:r>
            <w:proofErr w:type="spellEnd"/>
            <w:r w:rsidRPr="00CD7948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7948">
              <w:rPr>
                <w:bCs/>
                <w:i/>
                <w:sz w:val="16"/>
                <w:szCs w:val="16"/>
                <w:lang w:val="en-US"/>
              </w:rPr>
              <w:t>эксплуатации</w:t>
            </w:r>
            <w:proofErr w:type="spellEnd"/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20" w:after="20" w:line="200" w:lineRule="exact"/>
              <w:ind w:right="113"/>
              <w:jc w:val="center"/>
              <w:rPr>
                <w:rFonts w:ascii="Futura Std Condensed" w:hAnsi="Futura Std Condensed" w:cs="Futura Std Condensed"/>
                <w:bCs/>
                <w:sz w:val="16"/>
                <w:szCs w:val="16"/>
                <w:lang w:val="en-US"/>
              </w:rPr>
            </w:pPr>
            <w:proofErr w:type="spellStart"/>
            <w:r w:rsidRPr="00CD7948">
              <w:rPr>
                <w:bCs/>
                <w:i/>
                <w:sz w:val="16"/>
                <w:szCs w:val="16"/>
                <w:lang w:val="en-US"/>
              </w:rPr>
              <w:t>Скорость</w:t>
            </w:r>
            <w:proofErr w:type="spellEnd"/>
            <w:r w:rsidRPr="00CD7948"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D7948">
              <w:rPr>
                <w:bCs/>
                <w:i/>
                <w:sz w:val="16"/>
                <w:szCs w:val="16"/>
                <w:lang w:val="en-US"/>
              </w:rPr>
              <w:t>км</w:t>
            </w:r>
            <w:proofErr w:type="spellEnd"/>
            <w:r w:rsidRPr="00CD7948">
              <w:rPr>
                <w:bCs/>
                <w:i/>
                <w:sz w:val="16"/>
                <w:szCs w:val="16"/>
                <w:lang w:val="en-US"/>
              </w:rPr>
              <w:t>/ч)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20" w:after="20" w:line="200" w:lineRule="exact"/>
              <w:ind w:right="113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7948">
              <w:rPr>
                <w:bCs/>
                <w:i/>
                <w:sz w:val="16"/>
                <w:szCs w:val="16"/>
                <w:lang w:val="en-US"/>
              </w:rPr>
              <w:t>A6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20" w:after="20" w:line="200" w:lineRule="exact"/>
              <w:ind w:right="113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7948">
              <w:rPr>
                <w:bCs/>
                <w:i/>
                <w:sz w:val="16"/>
                <w:szCs w:val="16"/>
                <w:lang w:val="en-US"/>
              </w:rPr>
              <w:t>A8</w:t>
            </w:r>
          </w:p>
        </w:tc>
      </w:tr>
      <w:tr w:rsidR="00B3264F" w:rsidTr="009D438F">
        <w:trPr>
          <w:trHeight w:val="200"/>
          <w:jc w:val="center"/>
        </w:trPr>
        <w:tc>
          <w:tcPr>
            <w:tcW w:w="270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hideMark/>
          </w:tcPr>
          <w:p w:rsidR="00B3264F" w:rsidRPr="00CD7948" w:rsidRDefault="00B3264F" w:rsidP="00CD7948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uppressAutoHyphens/>
              <w:autoSpaceDE w:val="0"/>
              <w:autoSpaceDN w:val="0"/>
              <w:adjustRightInd w:val="0"/>
              <w:ind w:right="40"/>
              <w:jc w:val="both"/>
              <w:rPr>
                <w:rFonts w:ascii="ITC Garamond Std Book" w:hAnsi="ITC Garamond Std Book" w:cs="ITC Garamond Std Book"/>
                <w:bCs/>
                <w:sz w:val="18"/>
                <w:szCs w:val="18"/>
                <w:lang w:val="en-US"/>
              </w:rPr>
            </w:pPr>
            <w:proofErr w:type="spellStart"/>
            <w:r w:rsidRPr="00CD7948">
              <w:rPr>
                <w:bCs/>
                <w:sz w:val="18"/>
                <w:szCs w:val="18"/>
                <w:lang w:val="en-US"/>
              </w:rPr>
              <w:t>Эксплуатация</w:t>
            </w:r>
            <w:proofErr w:type="spellEnd"/>
            <w:r w:rsidRPr="00CD794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7948">
              <w:rPr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CD794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7948">
              <w:rPr>
                <w:bCs/>
                <w:sz w:val="18"/>
                <w:szCs w:val="18"/>
                <w:lang w:val="en-US"/>
              </w:rPr>
              <w:t>дороге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+15%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+23%</w:t>
            </w:r>
          </w:p>
        </w:tc>
      </w:tr>
      <w:tr w:rsidR="00B3264F" w:rsidTr="009D438F">
        <w:trPr>
          <w:trHeight w:val="200"/>
          <w:jc w:val="center"/>
        </w:trPr>
        <w:tc>
          <w:tcPr>
            <w:tcW w:w="2707" w:type="dxa"/>
            <w:vMerge/>
            <w:shd w:val="clear" w:color="auto" w:fill="auto"/>
            <w:vAlign w:val="bottom"/>
            <w:hideMark/>
          </w:tcPr>
          <w:p w:rsidR="00B3264F" w:rsidRPr="00CD7948" w:rsidRDefault="00B3264F" w:rsidP="003B4A7A">
            <w:pPr>
              <w:suppressAutoHyphens/>
              <w:spacing w:line="240" w:lineRule="auto"/>
              <w:ind w:right="40"/>
              <w:rPr>
                <w:rFonts w:ascii="ITC Garamond Std Book" w:hAnsi="ITC Garamond Std Book" w:cs="ITC Garamond Std Book"/>
                <w:bCs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708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66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+7%</w:t>
            </w:r>
          </w:p>
        </w:tc>
      </w:tr>
      <w:tr w:rsidR="00B3264F" w:rsidTr="009D438F">
        <w:trPr>
          <w:trHeight w:val="200"/>
          <w:jc w:val="center"/>
        </w:trPr>
        <w:tc>
          <w:tcPr>
            <w:tcW w:w="2707" w:type="dxa"/>
            <w:vMerge/>
            <w:shd w:val="clear" w:color="auto" w:fill="auto"/>
            <w:vAlign w:val="bottom"/>
            <w:hideMark/>
          </w:tcPr>
          <w:p w:rsidR="00B3264F" w:rsidRPr="00CD7948" w:rsidRDefault="00B3264F" w:rsidP="003B4A7A">
            <w:pPr>
              <w:suppressAutoHyphens/>
              <w:spacing w:line="240" w:lineRule="auto"/>
              <w:ind w:right="40"/>
              <w:rPr>
                <w:rFonts w:ascii="ITC Garamond Std Book" w:hAnsi="ITC Garamond Std Book" w:cs="ITC Garamond Std Book"/>
                <w:bCs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708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−10%</w:t>
            </w:r>
          </w:p>
        </w:tc>
        <w:tc>
          <w:tcPr>
            <w:tcW w:w="1466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B3264F" w:rsidRPr="00CD7948" w:rsidRDefault="00B3264F" w:rsidP="009D438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ind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CD7948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right"/>
        <w:rPr>
          <w:rFonts w:eastAsia="Calibri"/>
        </w:rPr>
      </w:pPr>
      <w:r>
        <w:rPr>
          <w:rFonts w:eastAsia="Calibri"/>
        </w:rPr>
        <w:t>»</w:t>
      </w:r>
    </w:p>
    <w:p w:rsidR="00B3264F" w:rsidRPr="00B3264F" w:rsidRDefault="00B3264F" w:rsidP="00B3264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240" w:lineRule="auto"/>
        <w:ind w:left="1267" w:right="1267"/>
        <w:rPr>
          <w:rFonts w:eastAsia="Calibri"/>
        </w:rPr>
      </w:pPr>
      <w:r>
        <w:rPr>
          <w:rFonts w:eastAsia="Calibr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3264F" w:rsidRPr="00B3264F" w:rsidSect="004873B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C7" w:rsidRDefault="00FE78C7" w:rsidP="008A1A7A">
      <w:pPr>
        <w:spacing w:line="240" w:lineRule="auto"/>
      </w:pPr>
      <w:r>
        <w:separator/>
      </w:r>
    </w:p>
  </w:endnote>
  <w:endnote w:type="continuationSeparator" w:id="0">
    <w:p w:rsidR="00FE78C7" w:rsidRDefault="00FE78C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873BD" w:rsidTr="004873B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80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56809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274D">
            <w:rPr>
              <w:b w:val="0"/>
              <w:color w:val="000000"/>
              <w:sz w:val="14"/>
            </w:rPr>
            <w:t>GE.15-14383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873BD" w:rsidRPr="004873BD" w:rsidRDefault="004873BD" w:rsidP="00487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873BD" w:rsidTr="004873B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274D">
            <w:rPr>
              <w:b w:val="0"/>
              <w:color w:val="000000"/>
              <w:sz w:val="14"/>
            </w:rPr>
            <w:t>GE.15-14383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809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56809">
              <w:rPr>
                <w:noProof/>
              </w:rPr>
              <w:t>3</w:t>
            </w:r>
          </w:fldSimple>
        </w:p>
      </w:tc>
    </w:tr>
  </w:tbl>
  <w:p w:rsidR="004873BD" w:rsidRPr="004873BD" w:rsidRDefault="004873BD" w:rsidP="00487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873BD" w:rsidTr="004873BD">
      <w:tc>
        <w:tcPr>
          <w:tcW w:w="3873" w:type="dxa"/>
        </w:tcPr>
        <w:p w:rsidR="004873BD" w:rsidRDefault="004873BD" w:rsidP="004873B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A83FF37" wp14:editId="74E2BC8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GE.15-14383 (R)</w:t>
          </w:r>
          <w:r>
            <w:rPr>
              <w:color w:val="010000"/>
            </w:rPr>
            <w:t xml:space="preserve">    </w:t>
          </w:r>
          <w:r w:rsidR="0058723C">
            <w:rPr>
              <w:color w:val="010000"/>
            </w:rPr>
            <w:t>3</w:t>
          </w:r>
          <w:r>
            <w:rPr>
              <w:color w:val="010000"/>
            </w:rPr>
            <w:t>0</w:t>
          </w:r>
          <w:r w:rsidR="0058723C">
            <w:rPr>
              <w:color w:val="010000"/>
            </w:rPr>
            <w:t>09</w:t>
          </w:r>
          <w:r>
            <w:rPr>
              <w:color w:val="010000"/>
            </w:rPr>
            <w:t>15    011015</w:t>
          </w:r>
        </w:p>
        <w:p w:rsidR="004873BD" w:rsidRPr="004873BD" w:rsidRDefault="004873BD" w:rsidP="004873B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*1514383*</w:t>
          </w:r>
        </w:p>
      </w:tc>
      <w:tc>
        <w:tcPr>
          <w:tcW w:w="5127" w:type="dxa"/>
        </w:tcPr>
        <w:p w:rsidR="004873BD" w:rsidRDefault="004873BD" w:rsidP="004873B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67F8FD" wp14:editId="64C7C95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73BD" w:rsidRPr="004873BD" w:rsidRDefault="004873BD" w:rsidP="004873B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C7" w:rsidRPr="0058723C" w:rsidRDefault="0058723C" w:rsidP="0058723C">
      <w:pPr>
        <w:pStyle w:val="Footer"/>
        <w:spacing w:after="80"/>
        <w:ind w:left="792"/>
        <w:rPr>
          <w:sz w:val="16"/>
        </w:rPr>
      </w:pPr>
      <w:r w:rsidRPr="0058723C">
        <w:rPr>
          <w:sz w:val="16"/>
        </w:rPr>
        <w:t>__________________</w:t>
      </w:r>
    </w:p>
  </w:footnote>
  <w:footnote w:type="continuationSeparator" w:id="0">
    <w:p w:rsidR="00FE78C7" w:rsidRPr="0058723C" w:rsidRDefault="0058723C" w:rsidP="0058723C">
      <w:pPr>
        <w:pStyle w:val="Footer"/>
        <w:spacing w:after="80"/>
        <w:ind w:left="792"/>
        <w:rPr>
          <w:sz w:val="16"/>
        </w:rPr>
      </w:pPr>
      <w:r w:rsidRPr="0058723C">
        <w:rPr>
          <w:sz w:val="16"/>
        </w:rPr>
        <w:t>__________________</w:t>
      </w:r>
    </w:p>
  </w:footnote>
  <w:footnote w:id="1">
    <w:p w:rsidR="0058723C" w:rsidRDefault="0058723C" w:rsidP="005872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 w:val="20"/>
          <w:lang w:val="en-US"/>
        </w:rPr>
        <w:tab/>
      </w:r>
      <w:r w:rsidRPr="0058723C">
        <w:rPr>
          <w:rStyle w:val="FootnoteReference"/>
          <w:szCs w:val="17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на </w:t>
      </w:r>
      <w:r>
        <w:br/>
        <w:t>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873BD" w:rsidTr="004873B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274D">
            <w:rPr>
              <w:b/>
            </w:rPr>
            <w:t>ECE/TRANS/WP.29/2015/109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873BD" w:rsidRDefault="004873BD" w:rsidP="004873BD">
          <w:pPr>
            <w:pStyle w:val="Header"/>
          </w:pPr>
        </w:p>
      </w:tc>
    </w:tr>
  </w:tbl>
  <w:p w:rsidR="004873BD" w:rsidRPr="004873BD" w:rsidRDefault="004873BD" w:rsidP="00487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873BD" w:rsidTr="004873B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873BD" w:rsidRDefault="004873BD" w:rsidP="004873B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873BD" w:rsidRPr="004873BD" w:rsidRDefault="004873BD" w:rsidP="004873B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274D">
            <w:rPr>
              <w:b/>
            </w:rPr>
            <w:t>ECE/TRANS/WP.29/2015/109</w:t>
          </w:r>
          <w:r>
            <w:rPr>
              <w:b/>
            </w:rPr>
            <w:fldChar w:fldCharType="end"/>
          </w:r>
        </w:p>
      </w:tc>
    </w:tr>
  </w:tbl>
  <w:p w:rsidR="004873BD" w:rsidRPr="004873BD" w:rsidRDefault="004873BD" w:rsidP="00487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873BD" w:rsidTr="004873B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873BD" w:rsidRPr="004873BD" w:rsidRDefault="004873BD" w:rsidP="004873B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873BD" w:rsidRDefault="004873BD" w:rsidP="004873B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873BD" w:rsidRPr="004873BD" w:rsidRDefault="004873BD" w:rsidP="004873B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/TRANS/WP.29/2015/109</w:t>
          </w:r>
        </w:p>
      </w:tc>
    </w:tr>
    <w:tr w:rsidR="004873BD" w:rsidRPr="009A77D9" w:rsidTr="004873B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73BD" w:rsidRPr="004873BD" w:rsidRDefault="004873BD" w:rsidP="004873B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7639B56" wp14:editId="134AE01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73BD" w:rsidRPr="004873BD" w:rsidRDefault="004873BD" w:rsidP="004873B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73BD" w:rsidRPr="004873BD" w:rsidRDefault="004873BD" w:rsidP="004873B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873BD" w:rsidRPr="0058723C" w:rsidRDefault="004873BD" w:rsidP="004873BD">
          <w:pPr>
            <w:pStyle w:val="Distribution"/>
            <w:rPr>
              <w:color w:val="000000"/>
              <w:lang w:val="en-US"/>
            </w:rPr>
          </w:pPr>
          <w:r w:rsidRPr="0058723C">
            <w:rPr>
              <w:color w:val="000000"/>
              <w:lang w:val="en-US"/>
            </w:rPr>
            <w:t>Distr.: General</w:t>
          </w:r>
        </w:p>
        <w:p w:rsidR="004873BD" w:rsidRPr="0058723C" w:rsidRDefault="004873BD" w:rsidP="004873BD">
          <w:pPr>
            <w:pStyle w:val="Publication"/>
            <w:rPr>
              <w:color w:val="000000"/>
              <w:lang w:val="en-US"/>
            </w:rPr>
          </w:pPr>
          <w:r w:rsidRPr="0058723C">
            <w:rPr>
              <w:color w:val="000000"/>
              <w:lang w:val="en-US"/>
            </w:rPr>
            <w:t>26 August 2015</w:t>
          </w:r>
        </w:p>
        <w:p w:rsidR="004873BD" w:rsidRPr="0058723C" w:rsidRDefault="004873BD" w:rsidP="004873BD">
          <w:pPr>
            <w:rPr>
              <w:color w:val="000000"/>
              <w:lang w:val="en-US"/>
            </w:rPr>
          </w:pPr>
          <w:r w:rsidRPr="0058723C">
            <w:rPr>
              <w:color w:val="000000"/>
              <w:lang w:val="en-US"/>
            </w:rPr>
            <w:t>Russian</w:t>
          </w:r>
        </w:p>
        <w:p w:rsidR="004873BD" w:rsidRPr="0058723C" w:rsidRDefault="004873BD" w:rsidP="004873BD">
          <w:pPr>
            <w:pStyle w:val="Original"/>
            <w:rPr>
              <w:color w:val="000000"/>
              <w:lang w:val="en-US"/>
            </w:rPr>
          </w:pPr>
          <w:r w:rsidRPr="0058723C">
            <w:rPr>
              <w:color w:val="000000"/>
              <w:lang w:val="en-US"/>
            </w:rPr>
            <w:t>Original: English</w:t>
          </w:r>
        </w:p>
        <w:p w:rsidR="004873BD" w:rsidRPr="0058723C" w:rsidRDefault="004873BD" w:rsidP="004873BD">
          <w:pPr>
            <w:rPr>
              <w:lang w:val="en-US"/>
            </w:rPr>
          </w:pPr>
        </w:p>
      </w:tc>
    </w:tr>
  </w:tbl>
  <w:p w:rsidR="004873BD" w:rsidRPr="0058723C" w:rsidRDefault="004873BD" w:rsidP="004873B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83*"/>
    <w:docVar w:name="CreationDt" w:val="10/1/2015 9:36: AM"/>
    <w:docVar w:name="DocCategory" w:val="Doc"/>
    <w:docVar w:name="DocType" w:val="Final"/>
    <w:docVar w:name="DutyStation" w:val="Geneva"/>
    <w:docVar w:name="FooterJN" w:val="GE.15-14383"/>
    <w:docVar w:name="jobn" w:val="GE.15-14383 (R)"/>
    <w:docVar w:name="jobnDT" w:val="GE.15-14383 (R)   011015"/>
    <w:docVar w:name="jobnDTDT" w:val="GE.15-14383 (R)   011015   011015"/>
    <w:docVar w:name="JobNo" w:val="GE.1514383R"/>
    <w:docVar w:name="JobNo2" w:val="1519165R"/>
    <w:docVar w:name="LocalDrive" w:val="0"/>
    <w:docVar w:name="OandT" w:val=" "/>
    <w:docVar w:name="PaperSize" w:val="A4"/>
    <w:docVar w:name="sss1" w:val="ECE/TRANS/WP.29/2015/109"/>
    <w:docVar w:name="sss2" w:val="-"/>
    <w:docVar w:name="Symbol1" w:val="ECE/TRANS/WP.29/2015/109"/>
    <w:docVar w:name="Symbol2" w:val="-"/>
  </w:docVars>
  <w:rsids>
    <w:rsidRoot w:val="00FE78C7"/>
    <w:rsid w:val="00004615"/>
    <w:rsid w:val="00004756"/>
    <w:rsid w:val="000104C5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5B04"/>
    <w:rsid w:val="001C54CE"/>
    <w:rsid w:val="001D15F8"/>
    <w:rsid w:val="001D1749"/>
    <w:rsid w:val="001D2679"/>
    <w:rsid w:val="001D502D"/>
    <w:rsid w:val="001D60ED"/>
    <w:rsid w:val="001E1F86"/>
    <w:rsid w:val="001E21CE"/>
    <w:rsid w:val="001E25A2"/>
    <w:rsid w:val="001E61AD"/>
    <w:rsid w:val="001E639C"/>
    <w:rsid w:val="001F1B08"/>
    <w:rsid w:val="001F4353"/>
    <w:rsid w:val="001F5AE2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24F"/>
    <w:rsid w:val="002D396F"/>
    <w:rsid w:val="002D4606"/>
    <w:rsid w:val="002D4A88"/>
    <w:rsid w:val="002D666D"/>
    <w:rsid w:val="002E1F79"/>
    <w:rsid w:val="002F1B1E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7AB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4A7A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3B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723C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274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80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121C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A77D9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438F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56AE6"/>
    <w:rsid w:val="00A63339"/>
    <w:rsid w:val="00A90F41"/>
    <w:rsid w:val="00A910E7"/>
    <w:rsid w:val="00A93B3B"/>
    <w:rsid w:val="00A951DD"/>
    <w:rsid w:val="00A95F1C"/>
    <w:rsid w:val="00A9600A"/>
    <w:rsid w:val="00A96C80"/>
    <w:rsid w:val="00A9756C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264F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133E"/>
    <w:rsid w:val="00BD2F16"/>
    <w:rsid w:val="00BD5C3A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7948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24B9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5EB"/>
    <w:rsid w:val="00FE179A"/>
    <w:rsid w:val="00FE2684"/>
    <w:rsid w:val="00FE78C7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8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B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B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0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8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B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B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0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7AAC-CDE7-42E1-8672-154015F4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UNECE</cp:lastModifiedBy>
  <cp:revision>2</cp:revision>
  <cp:lastPrinted>2015-10-01T10:30:00Z</cp:lastPrinted>
  <dcterms:created xsi:type="dcterms:W3CDTF">2015-11-03T11:54:00Z</dcterms:created>
  <dcterms:modified xsi:type="dcterms:W3CDTF">2015-11-03T11:54:00Z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1514383R</vt:lpwstr>
  </property>
  <property fmtid="{D5CDD505-2E9C-101B-9397-08002B2CF9AE}" pid="3" name="ODSRefJobNo">
    <vt:lpwstr>1519165R</vt:lpwstr>
  </property>
  <property fmtid="{D5CDD505-2E9C-101B-9397-08002B2CF9AE}" pid="4" name="Symbol1">
    <vt:lpwstr>ECE/TRANS/WP.29/2015/109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August 2015</vt:lpwstr>
  </property>
  <property fmtid="{D5CDD505-2E9C-101B-9397-08002B2CF9AE}" pid="12" name="Original">
    <vt:lpwstr>English</vt:lpwstr>
  </property>
  <property fmtid="{D5CDD505-2E9C-101B-9397-08002B2CF9AE}" pid="13" name="Release Date">
    <vt:lpwstr>011015</vt:lpwstr>
  </property>
</Properties>
</file>