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C0" w:rsidRPr="00BA736B" w:rsidRDefault="007E68C0" w:rsidP="000A4580">
      <w:pPr>
        <w:spacing w:after="0"/>
        <w:ind w:left="5387" w:right="-286"/>
        <w:outlineLvl w:val="0"/>
        <w:rPr>
          <w:rFonts w:ascii="Arial" w:hAnsi="Arial"/>
          <w:snapToGrid w:val="0"/>
          <w:sz w:val="20"/>
          <w:lang w:val="en-US" w:eastAsia="fr-FR" w:bidi="fr-FR"/>
        </w:rPr>
      </w:pPr>
      <w:bookmarkStart w:id="0" w:name="_GoBack"/>
      <w:bookmarkEnd w:id="0"/>
      <w:r w:rsidRPr="00BA736B">
        <w:rPr>
          <w:rFonts w:ascii="Arial" w:hAnsi="Arial"/>
          <w:noProof/>
          <w:sz w:val="20"/>
          <w:lang w:eastAsia="en-GB"/>
        </w:rPr>
        <w:drawing>
          <wp:anchor distT="0" distB="0" distL="114300" distR="114300" simplePos="0" relativeHeight="251659776" behindDoc="0" locked="0" layoutInCell="1" allowOverlap="1" wp14:anchorId="52DBFC20" wp14:editId="5C64283F">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BA736B">
        <w:rPr>
          <w:rFonts w:ascii="Arial" w:eastAsia="Arial" w:hAnsi="Arial" w:cs="Arial"/>
          <w:bCs/>
          <w:sz w:val="20"/>
          <w:szCs w:val="24"/>
          <w:lang w:val="en-US" w:eastAsia="de-DE"/>
        </w:rPr>
        <w:t>CCNR-ZKR/ADN/WP.15/AC.2/2015/</w:t>
      </w:r>
      <w:r w:rsidR="00943CF3" w:rsidRPr="00BA736B">
        <w:rPr>
          <w:rFonts w:ascii="Arial" w:eastAsia="Arial" w:hAnsi="Arial" w:cs="Arial"/>
          <w:bCs/>
          <w:sz w:val="20"/>
          <w:szCs w:val="24"/>
          <w:lang w:val="en-US" w:eastAsia="de-DE"/>
        </w:rPr>
        <w:t>2</w:t>
      </w:r>
      <w:r w:rsidR="000F0DFA" w:rsidRPr="00BA736B">
        <w:rPr>
          <w:rFonts w:ascii="Arial" w:eastAsia="Arial" w:hAnsi="Arial" w:cs="Arial"/>
          <w:bCs/>
          <w:sz w:val="20"/>
          <w:szCs w:val="24"/>
          <w:lang w:val="en-US" w:eastAsia="de-DE"/>
        </w:rPr>
        <w:t>2</w:t>
      </w:r>
    </w:p>
    <w:p w:rsidR="007E68C0" w:rsidRPr="00BA736B" w:rsidRDefault="007E68C0" w:rsidP="007E68C0">
      <w:pPr>
        <w:tabs>
          <w:tab w:val="left" w:pos="5670"/>
        </w:tabs>
        <w:spacing w:after="0"/>
        <w:ind w:left="5387"/>
        <w:rPr>
          <w:rFonts w:ascii="Arial" w:hAnsi="Arial" w:cs="Arial"/>
          <w:sz w:val="16"/>
          <w:szCs w:val="24"/>
          <w:lang w:val="de-DE" w:eastAsia="de-DE"/>
        </w:rPr>
      </w:pPr>
      <w:r w:rsidRPr="00BA736B">
        <w:rPr>
          <w:rFonts w:ascii="Arial" w:hAnsi="Arial" w:cs="Arial"/>
          <w:sz w:val="16"/>
          <w:szCs w:val="24"/>
          <w:lang w:val="de-DE" w:eastAsia="de-DE"/>
        </w:rPr>
        <w:t>Allgemeine Verteilung</w:t>
      </w:r>
    </w:p>
    <w:p w:rsidR="007E68C0" w:rsidRPr="00BA736B" w:rsidRDefault="007E68C0" w:rsidP="007E68C0">
      <w:pPr>
        <w:tabs>
          <w:tab w:val="right" w:pos="3856"/>
          <w:tab w:val="left" w:pos="5670"/>
        </w:tabs>
        <w:spacing w:after="0"/>
        <w:ind w:left="5387"/>
        <w:rPr>
          <w:rFonts w:ascii="Arial" w:eastAsia="Arial" w:hAnsi="Arial" w:cs="Arial"/>
          <w:sz w:val="20"/>
          <w:szCs w:val="24"/>
          <w:lang w:val="de-DE" w:eastAsia="de-DE"/>
        </w:rPr>
      </w:pPr>
      <w:r w:rsidRPr="00BA736B">
        <w:rPr>
          <w:rFonts w:ascii="Arial" w:eastAsia="Arial" w:hAnsi="Arial" w:cs="Arial"/>
          <w:sz w:val="20"/>
          <w:szCs w:val="24"/>
          <w:lang w:val="de-DE" w:eastAsia="de-DE"/>
        </w:rPr>
        <w:t xml:space="preserve">29. </w:t>
      </w:r>
      <w:r w:rsidR="009145E4" w:rsidRPr="00BA736B">
        <w:rPr>
          <w:rFonts w:ascii="Arial" w:eastAsia="Arial" w:hAnsi="Arial" w:cs="Arial"/>
          <w:sz w:val="20"/>
          <w:szCs w:val="24"/>
          <w:lang w:val="de-DE" w:eastAsia="de-DE"/>
        </w:rPr>
        <w:t>Mai</w:t>
      </w:r>
      <w:r w:rsidRPr="00BA736B">
        <w:rPr>
          <w:rFonts w:ascii="Arial" w:eastAsia="Arial" w:hAnsi="Arial" w:cs="Arial"/>
          <w:sz w:val="20"/>
          <w:szCs w:val="24"/>
          <w:lang w:val="de-DE" w:eastAsia="de-DE"/>
        </w:rPr>
        <w:t xml:space="preserve"> 2015</w:t>
      </w:r>
    </w:p>
    <w:p w:rsidR="007E68C0" w:rsidRPr="00BA736B" w:rsidRDefault="007E68C0" w:rsidP="007E68C0">
      <w:pPr>
        <w:tabs>
          <w:tab w:val="right" w:pos="3856"/>
          <w:tab w:val="left" w:pos="5670"/>
        </w:tabs>
        <w:spacing w:after="0"/>
        <w:ind w:left="5387" w:right="565"/>
        <w:rPr>
          <w:rFonts w:ascii="Arial" w:hAnsi="Arial" w:cs="Arial"/>
          <w:snapToGrid w:val="0"/>
          <w:kern w:val="1"/>
          <w:sz w:val="20"/>
          <w:lang w:val="de-DE" w:eastAsia="de-DE"/>
        </w:rPr>
      </w:pPr>
      <w:proofErr w:type="spellStart"/>
      <w:r w:rsidRPr="00BA736B">
        <w:rPr>
          <w:rFonts w:ascii="Arial" w:eastAsia="Arial" w:hAnsi="Arial" w:cs="Arial"/>
          <w:sz w:val="16"/>
          <w:szCs w:val="24"/>
          <w:lang w:val="de-DE" w:eastAsia="de-DE"/>
        </w:rPr>
        <w:t>Or</w:t>
      </w:r>
      <w:proofErr w:type="spellEnd"/>
      <w:r w:rsidRPr="00BA736B">
        <w:rPr>
          <w:rFonts w:ascii="Arial" w:eastAsia="Arial" w:hAnsi="Arial" w:cs="Arial"/>
          <w:sz w:val="16"/>
          <w:szCs w:val="24"/>
          <w:lang w:val="de-DE" w:eastAsia="de-DE"/>
        </w:rPr>
        <w:t xml:space="preserve">.  </w:t>
      </w:r>
      <w:r w:rsidR="00943CF3" w:rsidRPr="00BA736B">
        <w:rPr>
          <w:rFonts w:ascii="Arial" w:eastAsia="Arial" w:hAnsi="Arial" w:cs="Arial"/>
          <w:sz w:val="16"/>
          <w:szCs w:val="24"/>
          <w:lang w:val="de-DE" w:eastAsia="de-DE"/>
        </w:rPr>
        <w:t>ENGLISCH</w:t>
      </w:r>
    </w:p>
    <w:p w:rsidR="007E68C0" w:rsidRPr="00BA736B" w:rsidRDefault="007E68C0" w:rsidP="007E68C0">
      <w:pPr>
        <w:spacing w:after="0"/>
        <w:rPr>
          <w:rFonts w:ascii="Arial" w:hAnsi="Arial" w:cs="Arial"/>
          <w:sz w:val="16"/>
          <w:szCs w:val="24"/>
          <w:lang w:val="de-DE" w:eastAsia="de-DE"/>
        </w:rPr>
      </w:pPr>
    </w:p>
    <w:p w:rsidR="007E68C0" w:rsidRPr="00BA736B" w:rsidRDefault="007E68C0" w:rsidP="007E68C0">
      <w:pPr>
        <w:spacing w:after="0"/>
        <w:rPr>
          <w:rFonts w:ascii="Arial" w:hAnsi="Arial" w:cs="Arial"/>
          <w:sz w:val="16"/>
          <w:szCs w:val="24"/>
          <w:lang w:val="de-DE" w:eastAsia="de-DE"/>
        </w:rPr>
      </w:pPr>
    </w:p>
    <w:p w:rsidR="007E68C0" w:rsidRPr="00BA736B" w:rsidRDefault="007E68C0" w:rsidP="000A4580">
      <w:pPr>
        <w:overflowPunct w:val="0"/>
        <w:autoSpaceDE w:val="0"/>
        <w:autoSpaceDN w:val="0"/>
        <w:adjustRightInd w:val="0"/>
        <w:spacing w:after="0"/>
        <w:ind w:left="4111" w:right="-2"/>
        <w:jc w:val="both"/>
        <w:textAlignment w:val="baseline"/>
        <w:rPr>
          <w:rFonts w:ascii="Arial" w:hAnsi="Arial" w:cs="Arial"/>
          <w:snapToGrid w:val="0"/>
          <w:sz w:val="16"/>
          <w:szCs w:val="16"/>
          <w:lang w:val="de-DE" w:eastAsia="fr-FR"/>
        </w:rPr>
      </w:pPr>
      <w:r w:rsidRPr="00BA736B">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7E68C0" w:rsidRPr="00BA736B" w:rsidRDefault="007E68C0" w:rsidP="007E68C0">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BA736B">
        <w:rPr>
          <w:rFonts w:ascii="Arial" w:hAnsi="Arial" w:cs="Arial"/>
          <w:snapToGrid w:val="0"/>
          <w:sz w:val="16"/>
          <w:szCs w:val="16"/>
          <w:lang w:val="de-DE" w:eastAsia="fr-FR"/>
        </w:rPr>
        <w:t>BEIGEFÜGTE VERORDNUNG (ADN)</w:t>
      </w:r>
    </w:p>
    <w:p w:rsidR="007E68C0" w:rsidRPr="00BA736B" w:rsidRDefault="007E68C0" w:rsidP="007E68C0">
      <w:pPr>
        <w:tabs>
          <w:tab w:val="left" w:pos="2977"/>
        </w:tabs>
        <w:spacing w:after="0"/>
        <w:ind w:left="4111" w:right="-2"/>
        <w:rPr>
          <w:rFonts w:ascii="Arial" w:hAnsi="Arial" w:cs="Arial"/>
          <w:snapToGrid w:val="0"/>
          <w:sz w:val="16"/>
          <w:szCs w:val="16"/>
          <w:lang w:val="de-DE" w:eastAsia="fr-FR"/>
        </w:rPr>
      </w:pPr>
      <w:r w:rsidRPr="00BA736B">
        <w:rPr>
          <w:rFonts w:ascii="Arial" w:hAnsi="Arial" w:cs="Arial"/>
          <w:snapToGrid w:val="0"/>
          <w:sz w:val="16"/>
          <w:szCs w:val="16"/>
          <w:lang w:val="de-DE" w:eastAsia="fr-FR"/>
        </w:rPr>
        <w:t>(SICHERHEITSAUSSCHUSS)</w:t>
      </w:r>
    </w:p>
    <w:p w:rsidR="007E68C0" w:rsidRPr="00BA736B" w:rsidRDefault="007E68C0" w:rsidP="007E68C0">
      <w:pPr>
        <w:tabs>
          <w:tab w:val="left" w:pos="2977"/>
        </w:tabs>
        <w:spacing w:after="0"/>
        <w:ind w:left="4111" w:right="-2"/>
        <w:rPr>
          <w:rFonts w:ascii="Arial" w:hAnsi="Arial" w:cs="Arial"/>
          <w:snapToGrid w:val="0"/>
          <w:sz w:val="16"/>
          <w:szCs w:val="16"/>
          <w:lang w:val="de-DE" w:eastAsia="fr-FR"/>
        </w:rPr>
      </w:pPr>
      <w:r w:rsidRPr="00BA736B">
        <w:rPr>
          <w:rFonts w:ascii="Arial" w:hAnsi="Arial" w:cs="Arial"/>
          <w:snapToGrid w:val="0"/>
          <w:sz w:val="16"/>
          <w:szCs w:val="16"/>
          <w:lang w:val="de-DE" w:eastAsia="fr-FR"/>
        </w:rPr>
        <w:t>(27. Tagung, Genf, 24. bis 28. August 2015)</w:t>
      </w:r>
    </w:p>
    <w:p w:rsidR="007E68C0" w:rsidRPr="00BA736B" w:rsidRDefault="007E68C0" w:rsidP="007E68C0">
      <w:pPr>
        <w:tabs>
          <w:tab w:val="left" w:pos="2977"/>
        </w:tabs>
        <w:spacing w:after="0"/>
        <w:ind w:left="4111" w:right="-2"/>
        <w:rPr>
          <w:rFonts w:ascii="Arial" w:hAnsi="Arial" w:cs="Arial"/>
          <w:snapToGrid w:val="0"/>
          <w:sz w:val="16"/>
          <w:szCs w:val="16"/>
          <w:lang w:val="de-DE" w:eastAsia="fr-FR"/>
        </w:rPr>
      </w:pPr>
      <w:r w:rsidRPr="00BA736B">
        <w:rPr>
          <w:rFonts w:ascii="Arial" w:hAnsi="Arial" w:cs="Arial"/>
          <w:snapToGrid w:val="0"/>
          <w:sz w:val="16"/>
          <w:szCs w:val="16"/>
          <w:lang w:val="de-DE" w:eastAsia="fr-FR"/>
        </w:rPr>
        <w:t>Punkt 4 b) zur vorläufigen Tagesordnung</w:t>
      </w:r>
    </w:p>
    <w:p w:rsidR="00A909D8" w:rsidRPr="00BA736B" w:rsidRDefault="00A909D8" w:rsidP="00942BC4">
      <w:pPr>
        <w:spacing w:after="0"/>
        <w:rPr>
          <w:rFonts w:ascii="Arial" w:hAnsi="Arial" w:cs="Arial"/>
          <w:b/>
          <w:sz w:val="20"/>
          <w:lang w:val="de-DE"/>
        </w:rPr>
      </w:pPr>
    </w:p>
    <w:p w:rsidR="00A909D8" w:rsidRPr="00BA736B" w:rsidRDefault="00A909D8" w:rsidP="00942BC4">
      <w:pPr>
        <w:spacing w:after="0"/>
        <w:rPr>
          <w:rFonts w:ascii="Arial" w:hAnsi="Arial" w:cs="Arial"/>
          <w:sz w:val="20"/>
          <w:lang w:val="de-DE"/>
        </w:rPr>
      </w:pPr>
    </w:p>
    <w:p w:rsidR="009145E4" w:rsidRPr="00BA736B" w:rsidRDefault="009145E4" w:rsidP="009145E4">
      <w:pPr>
        <w:snapToGrid w:val="0"/>
        <w:spacing w:after="0"/>
        <w:rPr>
          <w:rFonts w:ascii="Arial" w:hAnsi="Arial"/>
          <w:b/>
          <w:sz w:val="20"/>
          <w:szCs w:val="24"/>
          <w:lang w:val="de-DE" w:eastAsia="fr-FR"/>
        </w:rPr>
      </w:pPr>
    </w:p>
    <w:p w:rsidR="009145E4" w:rsidRPr="00BA736B" w:rsidRDefault="009145E4" w:rsidP="009145E4">
      <w:pPr>
        <w:snapToGrid w:val="0"/>
        <w:spacing w:after="0"/>
        <w:rPr>
          <w:rFonts w:ascii="Arial" w:hAnsi="Arial"/>
          <w:b/>
          <w:sz w:val="20"/>
          <w:szCs w:val="24"/>
          <w:lang w:val="de-DE" w:eastAsia="fr-FR"/>
        </w:rPr>
      </w:pPr>
    </w:p>
    <w:p w:rsidR="009145E4" w:rsidRPr="00BA736B" w:rsidRDefault="009145E4" w:rsidP="009145E4">
      <w:pPr>
        <w:suppressAutoHyphens/>
        <w:snapToGrid w:val="0"/>
        <w:spacing w:after="0" w:line="240" w:lineRule="atLeast"/>
        <w:jc w:val="center"/>
        <w:rPr>
          <w:noProof/>
          <w:sz w:val="22"/>
          <w:szCs w:val="24"/>
          <w:lang w:val="de-DE" w:eastAsia="fr-FR"/>
        </w:rPr>
      </w:pPr>
      <w:r w:rsidRPr="00BA736B">
        <w:rPr>
          <w:noProof/>
          <w:sz w:val="22"/>
          <w:szCs w:val="24"/>
          <w:lang w:val="de-DE" w:eastAsia="fr-FR"/>
        </w:rPr>
        <w:t>VORSCHLÄGE FÜR ÄNDERUNGEN DER DEM ADN BEIGEFÜGTEN VERORDNUNG:</w:t>
      </w:r>
    </w:p>
    <w:p w:rsidR="009145E4" w:rsidRPr="00BA736B" w:rsidRDefault="009145E4" w:rsidP="009145E4">
      <w:pPr>
        <w:suppressAutoHyphens/>
        <w:spacing w:after="0" w:line="240" w:lineRule="atLeast"/>
        <w:jc w:val="center"/>
        <w:rPr>
          <w:b/>
          <w:noProof/>
          <w:snapToGrid w:val="0"/>
          <w:szCs w:val="24"/>
          <w:u w:val="single"/>
          <w:lang w:val="de-DE" w:eastAsia="fr-FR"/>
        </w:rPr>
      </w:pPr>
    </w:p>
    <w:p w:rsidR="009145E4" w:rsidRPr="00BA736B" w:rsidRDefault="009145E4" w:rsidP="009145E4">
      <w:pPr>
        <w:suppressAutoHyphens/>
        <w:snapToGrid w:val="0"/>
        <w:spacing w:after="0" w:line="240" w:lineRule="atLeast"/>
        <w:jc w:val="center"/>
        <w:rPr>
          <w:b/>
          <w:noProof/>
          <w:szCs w:val="24"/>
          <w:u w:val="single"/>
          <w:lang w:val="de-DE" w:eastAsia="fr-FR"/>
        </w:rPr>
      </w:pPr>
      <w:r w:rsidRPr="00BA736B">
        <w:rPr>
          <w:b/>
          <w:noProof/>
          <w:snapToGrid w:val="0"/>
          <w:szCs w:val="24"/>
          <w:u w:val="single"/>
          <w:lang w:val="de-DE" w:eastAsia="fr-FR"/>
        </w:rPr>
        <w:t>Weitere Änderungsvorschläge</w:t>
      </w:r>
    </w:p>
    <w:p w:rsidR="000A4580" w:rsidRPr="00BA736B" w:rsidRDefault="000A4580" w:rsidP="000A4580">
      <w:pPr>
        <w:spacing w:after="0" w:line="360" w:lineRule="auto"/>
        <w:ind w:left="1134"/>
        <w:rPr>
          <w:b/>
          <w:sz w:val="28"/>
          <w:szCs w:val="28"/>
          <w:lang w:val="de-DE"/>
        </w:rPr>
      </w:pPr>
    </w:p>
    <w:p w:rsidR="00E4655B" w:rsidRPr="00BA736B" w:rsidRDefault="00E4655B" w:rsidP="00E4655B">
      <w:pPr>
        <w:keepNext/>
        <w:keepLines/>
        <w:tabs>
          <w:tab w:val="right" w:pos="851"/>
        </w:tabs>
        <w:suppressAutoHyphens/>
        <w:spacing w:before="360" w:line="300" w:lineRule="exact"/>
        <w:ind w:left="1134" w:right="1134"/>
        <w:rPr>
          <w:b/>
          <w:sz w:val="28"/>
          <w:lang w:val="de-DE"/>
        </w:rPr>
      </w:pPr>
      <w:r w:rsidRPr="00BA736B">
        <w:rPr>
          <w:b/>
          <w:sz w:val="28"/>
          <w:lang w:val="de-DE"/>
        </w:rPr>
        <w:t>Vorrichtung zum Abschalten der Landanlage</w:t>
      </w:r>
    </w:p>
    <w:p w:rsidR="00943CF3" w:rsidRPr="00BA736B" w:rsidRDefault="00943CF3" w:rsidP="00943CF3">
      <w:pPr>
        <w:keepNext/>
        <w:keepLines/>
        <w:tabs>
          <w:tab w:val="right" w:pos="851"/>
        </w:tabs>
        <w:suppressAutoHyphens/>
        <w:spacing w:before="360" w:line="270" w:lineRule="exact"/>
        <w:ind w:left="1134" w:right="1134" w:hanging="1134"/>
        <w:rPr>
          <w:b/>
          <w:vertAlign w:val="superscript"/>
          <w:lang w:val="de-DE"/>
        </w:rPr>
      </w:pPr>
      <w:r w:rsidRPr="00BA736B">
        <w:rPr>
          <w:b/>
          <w:lang w:val="de-DE"/>
        </w:rPr>
        <w:tab/>
      </w:r>
      <w:r w:rsidRPr="00BA736B">
        <w:rPr>
          <w:b/>
          <w:lang w:val="de-DE"/>
        </w:rPr>
        <w:tab/>
      </w:r>
      <w:r w:rsidR="005A58DF" w:rsidRPr="00BA736B">
        <w:rPr>
          <w:b/>
          <w:noProof/>
          <w:snapToGrid w:val="0"/>
          <w:szCs w:val="24"/>
          <w:lang w:val="de-DE"/>
        </w:rPr>
        <w:t>Eingereicht von der belgischen Regierung</w:t>
      </w:r>
      <w:r w:rsidRPr="00BA736B">
        <w:rPr>
          <w:b/>
          <w:vertAlign w:val="superscript"/>
          <w:lang w:val="de-DE"/>
        </w:rPr>
        <w:footnoteReference w:id="2"/>
      </w:r>
    </w:p>
    <w:p w:rsidR="00E4655B" w:rsidRPr="00BA736B" w:rsidRDefault="00943CF3" w:rsidP="00E4655B">
      <w:pPr>
        <w:pStyle w:val="HChG"/>
        <w:rPr>
          <w:lang w:val="de-DE"/>
        </w:rPr>
      </w:pPr>
      <w:r w:rsidRPr="00BA736B">
        <w:rPr>
          <w:lang w:val="de-DE"/>
        </w:rPr>
        <w:tab/>
      </w:r>
      <w:r w:rsidRPr="00BA736B">
        <w:rPr>
          <w:lang w:val="de-DE"/>
        </w:rPr>
        <w:tab/>
        <w:t>Einleitung</w:t>
      </w:r>
    </w:p>
    <w:p w:rsidR="00E4655B" w:rsidRPr="00BA736B" w:rsidRDefault="00E4655B" w:rsidP="00E4655B">
      <w:pPr>
        <w:suppressAutoHyphens/>
        <w:spacing w:after="120" w:line="240" w:lineRule="atLeast"/>
        <w:ind w:left="1134" w:right="1134"/>
        <w:jc w:val="both"/>
        <w:rPr>
          <w:sz w:val="20"/>
          <w:lang w:val="de-DE"/>
        </w:rPr>
      </w:pPr>
      <w:r w:rsidRPr="00BA736B">
        <w:rPr>
          <w:sz w:val="20"/>
          <w:lang w:val="de-DE"/>
        </w:rPr>
        <w:t xml:space="preserve">1. </w:t>
      </w:r>
      <w:r w:rsidRPr="00BA736B">
        <w:rPr>
          <w:sz w:val="20"/>
          <w:lang w:val="de-DE"/>
        </w:rPr>
        <w:tab/>
        <w:t>Absatz 9.3.x.21.5 Buchstabe a der dem ADN beigefügten Verordnung lautet wie folgt:</w:t>
      </w:r>
    </w:p>
    <w:p w:rsidR="008A22B0" w:rsidRPr="00BA736B" w:rsidRDefault="008A22B0" w:rsidP="008A22B0">
      <w:pPr>
        <w:suppressAutoHyphens/>
        <w:spacing w:after="120" w:line="240" w:lineRule="atLeast"/>
        <w:ind w:left="1134" w:right="1134"/>
        <w:jc w:val="both"/>
        <w:rPr>
          <w:sz w:val="20"/>
          <w:lang w:val="de-DE"/>
        </w:rPr>
      </w:pPr>
      <w:r w:rsidRPr="00BA736B">
        <w:rPr>
          <w:sz w:val="20"/>
          <w:lang w:val="de-DE"/>
        </w:rPr>
        <w:t>„a)</w:t>
      </w:r>
      <w:r w:rsidRPr="00BA736B">
        <w:rPr>
          <w:sz w:val="20"/>
          <w:lang w:val="de-DE"/>
        </w:rPr>
        <w:tab/>
        <w:t>Der Grenzwertgeber nach Absatz 9.3.x.21.1 d) hat an Bord einen optischen und akustischen Alarm auszulösen und gleichzeitig einen elektrischen Kontakt zu betätigen, der in Form eines binären Signals die von der Landanlage übergebene und gespeiste Stromschleife unterbrechen und landseitige Maßnahmen gegen ein Überlaufen beim Beladen einleiten kann.</w:t>
      </w:r>
    </w:p>
    <w:p w:rsidR="008A22B0" w:rsidRPr="00BA736B" w:rsidRDefault="008A22B0" w:rsidP="008A22B0">
      <w:pPr>
        <w:suppressAutoHyphens/>
        <w:spacing w:after="120" w:line="240" w:lineRule="atLeast"/>
        <w:ind w:left="1134" w:right="1134"/>
        <w:jc w:val="both"/>
        <w:rPr>
          <w:sz w:val="20"/>
          <w:lang w:val="de-DE"/>
        </w:rPr>
      </w:pPr>
      <w:r w:rsidRPr="00BA736B">
        <w:rPr>
          <w:sz w:val="20"/>
          <w:lang w:val="de-DE"/>
        </w:rPr>
        <w:t>Das Signal muss an die Landanlage mittels eines zweipoligen wasserdichten Gerätesteckers einer Kupplungssteckvorrichtung nach Norm EN 60309-2:1999 + A1:2007 + A2:2012 für Gleichstrom von 40 bis 50 V, Kennfarbe weiß, Lage der Hilfsnase 10 Uhr, übergeben werden können.</w:t>
      </w:r>
    </w:p>
    <w:p w:rsidR="008A22B0" w:rsidRPr="00BA736B" w:rsidRDefault="008A22B0" w:rsidP="008A22B0">
      <w:pPr>
        <w:suppressAutoHyphens/>
        <w:spacing w:after="120" w:line="240" w:lineRule="atLeast"/>
        <w:ind w:left="1134" w:right="1134"/>
        <w:jc w:val="both"/>
        <w:rPr>
          <w:sz w:val="20"/>
          <w:lang w:val="de-DE"/>
        </w:rPr>
      </w:pPr>
      <w:r w:rsidRPr="00BA736B">
        <w:rPr>
          <w:sz w:val="20"/>
          <w:lang w:val="de-DE"/>
        </w:rPr>
        <w:t>Der Stecker muss in unmittelbarer Nähe der Landanschlüsse der Lade- und Löschleitungen fest am Schiff montiert sein.</w:t>
      </w:r>
    </w:p>
    <w:p w:rsidR="008A22B0" w:rsidRPr="00BA736B" w:rsidRDefault="008A22B0" w:rsidP="008A22B0">
      <w:pPr>
        <w:suppressAutoHyphens/>
        <w:spacing w:after="120" w:line="240" w:lineRule="atLeast"/>
        <w:ind w:left="1134" w:right="1134"/>
        <w:jc w:val="both"/>
        <w:rPr>
          <w:sz w:val="20"/>
          <w:lang w:val="de-DE"/>
        </w:rPr>
      </w:pPr>
      <w:r w:rsidRPr="00BA736B">
        <w:rPr>
          <w:sz w:val="20"/>
          <w:lang w:val="de-DE"/>
        </w:rPr>
        <w:t xml:space="preserve">Der Grenzwertgeber muss auch in der Lage sein, die eigene Löschpumpe abzuschalten. </w:t>
      </w:r>
    </w:p>
    <w:p w:rsidR="008A22B0" w:rsidRPr="00BA736B" w:rsidRDefault="008A22B0" w:rsidP="008A22B0">
      <w:pPr>
        <w:suppressAutoHyphens/>
        <w:spacing w:after="120" w:line="240" w:lineRule="atLeast"/>
        <w:ind w:left="1134" w:right="1134"/>
        <w:jc w:val="both"/>
        <w:rPr>
          <w:sz w:val="20"/>
          <w:lang w:val="de-DE"/>
        </w:rPr>
      </w:pPr>
      <w:r w:rsidRPr="00BA736B">
        <w:rPr>
          <w:sz w:val="20"/>
          <w:lang w:val="de-DE"/>
        </w:rPr>
        <w:t>Der Grenzwertgeber muss vom Niveau-Warngerät unabhängig sein, darf aber mit dem Niveau-Anzeigegerät gekoppelt sein.“</w:t>
      </w:r>
    </w:p>
    <w:p w:rsidR="00BA736B" w:rsidRDefault="00BA736B">
      <w:pPr>
        <w:spacing w:after="0"/>
        <w:rPr>
          <w:sz w:val="20"/>
          <w:lang w:val="de-DE"/>
        </w:rPr>
      </w:pPr>
      <w:r>
        <w:rPr>
          <w:sz w:val="20"/>
          <w:lang w:val="de-DE"/>
        </w:rPr>
        <w:br w:type="page"/>
      </w:r>
    </w:p>
    <w:p w:rsidR="00E4655B" w:rsidRPr="00BA736B" w:rsidRDefault="00E4655B" w:rsidP="00E4655B">
      <w:pPr>
        <w:suppressAutoHyphens/>
        <w:spacing w:after="120" w:line="240" w:lineRule="atLeast"/>
        <w:ind w:left="1134" w:right="1134"/>
        <w:jc w:val="both"/>
        <w:rPr>
          <w:b/>
          <w:sz w:val="20"/>
          <w:lang w:val="de-DE"/>
        </w:rPr>
      </w:pPr>
      <w:r w:rsidRPr="00BA736B">
        <w:rPr>
          <w:sz w:val="20"/>
          <w:lang w:val="de-DE"/>
        </w:rPr>
        <w:lastRenderedPageBreak/>
        <w:t>2.</w:t>
      </w:r>
      <w:r w:rsidRPr="00BA736B">
        <w:rPr>
          <w:sz w:val="20"/>
          <w:lang w:val="de-DE"/>
        </w:rPr>
        <w:tab/>
        <w:t xml:space="preserve">Wenn ein Tankschiff zum Laden der Fracht die Landanlage nutzt, gibt es bei Zwischenfällen zwei Möglichkeiten, die Landanlage abzuschalten. Die erste besteht darin, den zweipoligen Gerätestecker aus der fest montierten </w:t>
      </w:r>
      <w:proofErr w:type="spellStart"/>
      <w:r w:rsidRPr="00BA736B">
        <w:rPr>
          <w:sz w:val="20"/>
          <w:lang w:val="de-DE"/>
        </w:rPr>
        <w:t>Kupplungssteck</w:t>
      </w:r>
      <w:r w:rsidR="00D74AFD" w:rsidRPr="00BA736B">
        <w:rPr>
          <w:sz w:val="20"/>
          <w:lang w:val="de-DE"/>
        </w:rPr>
        <w:softHyphen/>
      </w:r>
      <w:r w:rsidRPr="00BA736B">
        <w:rPr>
          <w:sz w:val="20"/>
          <w:lang w:val="de-DE"/>
        </w:rPr>
        <w:t>vorrichtung</w:t>
      </w:r>
      <w:proofErr w:type="spellEnd"/>
      <w:r w:rsidRPr="00BA736B">
        <w:rPr>
          <w:sz w:val="20"/>
          <w:lang w:val="de-DE"/>
        </w:rPr>
        <w:t xml:space="preserve"> zu ziehen, um das elektrische Signal zu unterbrechen. Zweitens ist die Landanlage stets mit eine</w:t>
      </w:r>
      <w:r w:rsidR="00D74AFD" w:rsidRPr="00BA736B">
        <w:rPr>
          <w:sz w:val="20"/>
          <w:lang w:val="de-DE"/>
        </w:rPr>
        <w:t>m</w:t>
      </w:r>
      <w:r w:rsidRPr="00BA736B">
        <w:rPr>
          <w:sz w:val="20"/>
          <w:lang w:val="de-DE"/>
        </w:rPr>
        <w:t xml:space="preserve"> Notausschalter ausgestattet (dieser befindet sich meist am </w:t>
      </w:r>
      <w:proofErr w:type="spellStart"/>
      <w:r w:rsidRPr="00BA736B">
        <w:rPr>
          <w:sz w:val="20"/>
          <w:lang w:val="de-DE"/>
        </w:rPr>
        <w:t>Ladearm</w:t>
      </w:r>
      <w:proofErr w:type="spellEnd"/>
      <w:r w:rsidRPr="00BA736B">
        <w:rPr>
          <w:sz w:val="20"/>
          <w:lang w:val="de-DE"/>
        </w:rPr>
        <w:t xml:space="preserve">), um den Ladevorgang manuell und damit unabhängig vom zweipoligen Gerätestecker zu stoppen. </w:t>
      </w:r>
    </w:p>
    <w:p w:rsidR="00E4655B" w:rsidRPr="00BA736B" w:rsidRDefault="00E4655B" w:rsidP="00E4655B">
      <w:pPr>
        <w:suppressAutoHyphens/>
        <w:spacing w:after="120" w:line="240" w:lineRule="atLeast"/>
        <w:ind w:left="1134" w:right="1134"/>
        <w:jc w:val="both"/>
        <w:rPr>
          <w:sz w:val="20"/>
          <w:lang w:val="de-DE"/>
        </w:rPr>
      </w:pPr>
      <w:r w:rsidRPr="00BA736B">
        <w:rPr>
          <w:sz w:val="20"/>
          <w:lang w:val="de-DE"/>
        </w:rPr>
        <w:t>3.</w:t>
      </w:r>
      <w:r w:rsidRPr="00BA736B">
        <w:rPr>
          <w:sz w:val="20"/>
          <w:lang w:val="de-DE"/>
        </w:rPr>
        <w:tab/>
        <w:t xml:space="preserve">Diese Vorrichtungen können bei einem Zwischenfall ohne Austritt von Ladung problemlos betrieben werden. Bei Austritt eines ätzenden Stoffes, z. B. bedingt durch eine Fehlfunktion des </w:t>
      </w:r>
      <w:proofErr w:type="spellStart"/>
      <w:r w:rsidRPr="00BA736B">
        <w:rPr>
          <w:sz w:val="20"/>
          <w:lang w:val="de-DE"/>
        </w:rPr>
        <w:t>Ladearms</w:t>
      </w:r>
      <w:proofErr w:type="spellEnd"/>
      <w:r w:rsidRPr="00BA736B">
        <w:rPr>
          <w:sz w:val="20"/>
          <w:lang w:val="de-DE"/>
        </w:rPr>
        <w:t xml:space="preserve">, lässt sich der Notausschalter am </w:t>
      </w:r>
      <w:proofErr w:type="spellStart"/>
      <w:r w:rsidRPr="00BA736B">
        <w:rPr>
          <w:sz w:val="20"/>
          <w:lang w:val="de-DE"/>
        </w:rPr>
        <w:t>Ladearm</w:t>
      </w:r>
      <w:proofErr w:type="spellEnd"/>
      <w:r w:rsidRPr="00BA736B">
        <w:rPr>
          <w:sz w:val="20"/>
          <w:lang w:val="de-DE"/>
        </w:rPr>
        <w:t xml:space="preserve"> schwer betätigen. Auch der zweipolige Gerätestecker in der Kupplungssteckvorrichtung hinter dem </w:t>
      </w:r>
      <w:proofErr w:type="spellStart"/>
      <w:r w:rsidRPr="00BA736B">
        <w:rPr>
          <w:sz w:val="20"/>
          <w:lang w:val="de-DE"/>
        </w:rPr>
        <w:t>Ladearm</w:t>
      </w:r>
      <w:proofErr w:type="spellEnd"/>
      <w:r w:rsidRPr="00BA736B">
        <w:rPr>
          <w:sz w:val="20"/>
          <w:lang w:val="de-DE"/>
        </w:rPr>
        <w:t xml:space="preserve"> kann nicht erreicht werden. </w:t>
      </w:r>
    </w:p>
    <w:p w:rsidR="00E4655B" w:rsidRPr="00BA736B" w:rsidRDefault="00E4655B" w:rsidP="00E4655B">
      <w:pPr>
        <w:suppressAutoHyphens/>
        <w:spacing w:after="120" w:line="240" w:lineRule="atLeast"/>
        <w:ind w:left="1134" w:right="1134"/>
        <w:jc w:val="both"/>
        <w:rPr>
          <w:sz w:val="20"/>
          <w:lang w:val="de-DE"/>
        </w:rPr>
      </w:pPr>
      <w:r w:rsidRPr="00BA736B">
        <w:rPr>
          <w:sz w:val="20"/>
          <w:lang w:val="de-DE"/>
        </w:rPr>
        <w:t>4.</w:t>
      </w:r>
      <w:r w:rsidRPr="00BA736B">
        <w:rPr>
          <w:sz w:val="20"/>
          <w:lang w:val="de-DE"/>
        </w:rPr>
        <w:tab/>
        <w:t>Belgien hielte es daher für zweckmäßig, im Ladungsbereich an drei verschiedenen Stellen (z. B. vorn, in der Mitte und am Ende) eine zusätzliche Vorrichtung vorzusehen, mit der die Landanlage unabhängig vom elektrischen Signal abgeschaltet werden kann. Die meisten neu gebauten Binnentankschiffe sind mit einer solchen Vorrichtung ausgestattet. Nach Absatz 9.3.x.21.5 Buchstabe a ist dies jedoch noch nicht vorgeschrieben.</w:t>
      </w:r>
    </w:p>
    <w:p w:rsidR="00E4655B" w:rsidRPr="00BA736B" w:rsidRDefault="00E4655B" w:rsidP="00BA736B">
      <w:pPr>
        <w:keepNext/>
        <w:keepLines/>
        <w:tabs>
          <w:tab w:val="right" w:pos="851"/>
        </w:tabs>
        <w:suppressAutoHyphens/>
        <w:spacing w:before="240" w:after="120" w:line="300" w:lineRule="exact"/>
        <w:ind w:left="1134" w:right="1134" w:hanging="1134"/>
        <w:rPr>
          <w:b/>
          <w:sz w:val="28"/>
          <w:lang w:val="de-DE"/>
        </w:rPr>
      </w:pPr>
      <w:r w:rsidRPr="00BA736B">
        <w:rPr>
          <w:b/>
          <w:sz w:val="28"/>
          <w:lang w:val="de-DE"/>
        </w:rPr>
        <w:tab/>
      </w:r>
      <w:r w:rsidRPr="00BA736B">
        <w:rPr>
          <w:b/>
          <w:sz w:val="28"/>
          <w:lang w:val="de-DE"/>
        </w:rPr>
        <w:tab/>
        <w:t>Vorschlag</w:t>
      </w:r>
    </w:p>
    <w:p w:rsidR="00E4655B" w:rsidRPr="00BA736B" w:rsidRDefault="00E4655B" w:rsidP="00E4655B">
      <w:pPr>
        <w:suppressAutoHyphens/>
        <w:spacing w:after="120" w:line="240" w:lineRule="atLeast"/>
        <w:ind w:left="1134" w:right="1134"/>
        <w:jc w:val="both"/>
        <w:rPr>
          <w:sz w:val="20"/>
          <w:lang w:val="de-DE"/>
        </w:rPr>
      </w:pPr>
      <w:r w:rsidRPr="00BA736B">
        <w:rPr>
          <w:sz w:val="20"/>
          <w:lang w:val="de-DE"/>
        </w:rPr>
        <w:t xml:space="preserve">5. </w:t>
      </w:r>
      <w:r w:rsidRPr="00BA736B">
        <w:rPr>
          <w:sz w:val="20"/>
          <w:lang w:val="de-DE"/>
        </w:rPr>
        <w:tab/>
        <w:t>Es wird vorgeschlagen, Absatz 9.3.x.21.5 Buchstabe a wie folgt zu ändern:</w:t>
      </w:r>
    </w:p>
    <w:p w:rsidR="008A22B0" w:rsidRPr="00BA736B" w:rsidRDefault="008A22B0" w:rsidP="008A22B0">
      <w:pPr>
        <w:suppressAutoHyphens/>
        <w:spacing w:after="120" w:line="240" w:lineRule="atLeast"/>
        <w:ind w:left="1134" w:right="1134"/>
        <w:jc w:val="both"/>
        <w:rPr>
          <w:sz w:val="20"/>
          <w:lang w:val="de-DE"/>
        </w:rPr>
      </w:pPr>
      <w:r w:rsidRPr="00BA736B">
        <w:rPr>
          <w:sz w:val="20"/>
          <w:lang w:val="de-DE"/>
        </w:rPr>
        <w:t>„a)</w:t>
      </w:r>
      <w:r w:rsidRPr="00BA736B">
        <w:rPr>
          <w:sz w:val="20"/>
          <w:lang w:val="de-DE"/>
        </w:rPr>
        <w:tab/>
        <w:t>Der Grenzwertgeber nach Absatz 9.3.2.21.1 d) hat an Bord einen optischen und akustischen Alarm auszulösen und gleichzeitig einen elektrischen Kontakt zu betätigen, der in Form eines binären Signals die von der Landanlage übergebene und gespeiste Stromschleife unterbrechen und landseitige Maßnahmen gegen ein Überlaufen beim Beladen einleiten kann.</w:t>
      </w:r>
    </w:p>
    <w:p w:rsidR="008A22B0" w:rsidRPr="00BA736B" w:rsidRDefault="008A22B0" w:rsidP="008A22B0">
      <w:pPr>
        <w:suppressAutoHyphens/>
        <w:spacing w:after="120" w:line="240" w:lineRule="atLeast"/>
        <w:ind w:left="1134" w:right="1134"/>
        <w:jc w:val="both"/>
        <w:rPr>
          <w:sz w:val="20"/>
          <w:lang w:val="de-DE"/>
        </w:rPr>
      </w:pPr>
      <w:r w:rsidRPr="00BA736B">
        <w:rPr>
          <w:sz w:val="20"/>
          <w:lang w:val="de-DE"/>
        </w:rPr>
        <w:t>Das Signal muss an die Landanlage mittels eines zweipoligen wasserdichten Gerätesteckers einer Kupplungssteckvorrichtung nach Norm EN 60309-2:1999 + A1:2007 + A2:2012 für Gleichstrom von 40 bis 50 V, Kennfarbe weiß, Lage der Hilfsnase 10 Uhr, übergeben werden können.</w:t>
      </w:r>
    </w:p>
    <w:p w:rsidR="008A22B0" w:rsidRPr="00BA736B" w:rsidRDefault="008A22B0" w:rsidP="008A22B0">
      <w:pPr>
        <w:suppressAutoHyphens/>
        <w:spacing w:after="120" w:line="240" w:lineRule="atLeast"/>
        <w:ind w:left="1134" w:right="1134"/>
        <w:jc w:val="both"/>
        <w:rPr>
          <w:b/>
          <w:sz w:val="20"/>
          <w:lang w:val="de-DE"/>
        </w:rPr>
      </w:pPr>
      <w:r w:rsidRPr="00BA736B">
        <w:rPr>
          <w:b/>
          <w:sz w:val="20"/>
          <w:lang w:val="de-DE"/>
        </w:rPr>
        <w:t>Das Schiff muss im Ladungsbereich mit einer dauerhaften Vorrichtung ausgerüstet sein, mit der die Landanlage unabhängig vom elektrischen Signal abgeschaltet werden kann. Diese Vorrichtung muss an drei verschiedenen Stellen auf dem Schiff eingebaut werden. Die Aktivierung der Vorrichtung hat an Bord einen akustischen und optischen Alarm auszulösen.</w:t>
      </w:r>
    </w:p>
    <w:p w:rsidR="008A22B0" w:rsidRPr="00BA736B" w:rsidRDefault="008A22B0" w:rsidP="008A22B0">
      <w:pPr>
        <w:suppressAutoHyphens/>
        <w:spacing w:after="120" w:line="240" w:lineRule="atLeast"/>
        <w:ind w:left="1134" w:right="1134"/>
        <w:jc w:val="both"/>
        <w:rPr>
          <w:sz w:val="20"/>
          <w:lang w:val="de-DE"/>
        </w:rPr>
      </w:pPr>
      <w:r w:rsidRPr="00BA736B">
        <w:rPr>
          <w:sz w:val="20"/>
          <w:lang w:val="de-DE"/>
        </w:rPr>
        <w:t>Der Stecker muss in unmittelbarer Nähe der Landanschlüsse der Lade- und Löschleitungen fest am Schiff montiert sein.</w:t>
      </w:r>
    </w:p>
    <w:p w:rsidR="008A22B0" w:rsidRPr="00BA736B" w:rsidRDefault="008A22B0" w:rsidP="008A22B0">
      <w:pPr>
        <w:suppressAutoHyphens/>
        <w:spacing w:after="120" w:line="240" w:lineRule="atLeast"/>
        <w:ind w:left="1134" w:right="1134"/>
        <w:jc w:val="both"/>
        <w:rPr>
          <w:sz w:val="20"/>
          <w:lang w:val="de-DE"/>
        </w:rPr>
      </w:pPr>
      <w:r w:rsidRPr="00BA736B">
        <w:rPr>
          <w:sz w:val="20"/>
          <w:lang w:val="de-DE"/>
        </w:rPr>
        <w:t>Der Grenzwertgeber muss auch in der Lage sein, die eigene Löschpumpe abzuschalten. Der Grenzwertgeber muss vom Niveau-Warngerät unabhängig sein, darf aber mit dem Niveau-Anzeigegerät gekoppelt sein.“</w:t>
      </w:r>
    </w:p>
    <w:p w:rsidR="00E4655B" w:rsidRPr="00BA736B" w:rsidRDefault="00E4655B" w:rsidP="00BA736B">
      <w:pPr>
        <w:keepNext/>
        <w:keepLines/>
        <w:tabs>
          <w:tab w:val="right" w:pos="851"/>
        </w:tabs>
        <w:suppressAutoHyphens/>
        <w:spacing w:before="240" w:after="120" w:line="300" w:lineRule="exact"/>
        <w:ind w:left="1134" w:right="1134" w:hanging="1134"/>
        <w:rPr>
          <w:b/>
          <w:sz w:val="28"/>
          <w:lang w:val="de-DE"/>
        </w:rPr>
      </w:pPr>
      <w:r w:rsidRPr="00BA736B">
        <w:rPr>
          <w:b/>
          <w:sz w:val="28"/>
          <w:lang w:val="de-DE"/>
        </w:rPr>
        <w:tab/>
      </w:r>
      <w:r w:rsidRPr="00BA736B">
        <w:rPr>
          <w:b/>
          <w:sz w:val="28"/>
          <w:lang w:val="de-DE"/>
        </w:rPr>
        <w:tab/>
        <w:t>Vorteile</w:t>
      </w:r>
    </w:p>
    <w:p w:rsidR="00BA736B" w:rsidRDefault="00E4655B" w:rsidP="00BA736B">
      <w:pPr>
        <w:suppressAutoHyphens/>
        <w:spacing w:after="120" w:line="240" w:lineRule="atLeast"/>
        <w:ind w:left="1134" w:right="1134"/>
        <w:jc w:val="both"/>
        <w:rPr>
          <w:sz w:val="20"/>
          <w:lang w:val="de-DE"/>
        </w:rPr>
      </w:pPr>
      <w:r w:rsidRPr="00BA736B">
        <w:rPr>
          <w:sz w:val="20"/>
          <w:lang w:val="de-DE"/>
        </w:rPr>
        <w:t>6.</w:t>
      </w:r>
      <w:r w:rsidRPr="00BA736B">
        <w:rPr>
          <w:sz w:val="20"/>
          <w:lang w:val="de-DE"/>
        </w:rPr>
        <w:tab/>
        <w:t>Nach Absatz 9.3.x.21.5 Buchstabe a kann die Landpumpe nur über den elektrischen Kontakt des in Absatz 9.3.x.21.1 Buchstabe d genannten Grenzwertgebers abgeschaltet werden. In bestimmten Situationen ist es nicht möglich, die Landanlage über die Notvorrichtung a</w:t>
      </w:r>
      <w:r w:rsidR="00D74AFD" w:rsidRPr="00BA736B">
        <w:rPr>
          <w:sz w:val="20"/>
          <w:lang w:val="de-DE"/>
        </w:rPr>
        <w:t>b</w:t>
      </w:r>
      <w:r w:rsidRPr="00BA736B">
        <w:rPr>
          <w:sz w:val="20"/>
          <w:lang w:val="de-DE"/>
        </w:rPr>
        <w:t>zuschalten oder den zweipoligen Gerätestecker zu ziehen. Durch Hinzufügung der Vorschrift, dass Schiffe im Ladungsbereich mit drei fest eingebauten Vorrichtungen ausgestattet sein müssen, mit denen die Landanlage unabhängig vom elektrischen Signal (z. B. Notausschalter) abgeschaltet werden kann, würde die Möglichkeit geschaffen, den Ladevorgang jederzeit zu unterbrechen, und die Sicherheit der Besatzung und der Umweltschutz würden verbessert.</w:t>
      </w:r>
    </w:p>
    <w:p w:rsidR="00FF20BF" w:rsidRPr="00853BD3" w:rsidRDefault="006177D0" w:rsidP="00BA736B">
      <w:pPr>
        <w:suppressAutoHyphens/>
        <w:spacing w:after="120" w:line="240" w:lineRule="atLeast"/>
        <w:ind w:left="1134" w:right="1134"/>
        <w:jc w:val="center"/>
        <w:rPr>
          <w:sz w:val="20"/>
          <w:lang w:val="de-DE"/>
        </w:rPr>
      </w:pPr>
      <w:r w:rsidRPr="00BA736B">
        <w:rPr>
          <w:sz w:val="20"/>
          <w:lang w:val="de-DE"/>
        </w:rPr>
        <w:t>***</w:t>
      </w:r>
    </w:p>
    <w:sectPr w:rsidR="00FF20BF" w:rsidRPr="00853BD3" w:rsidSect="00BA736B">
      <w:headerReference w:type="even" r:id="rId10"/>
      <w:headerReference w:type="default" r:id="rId11"/>
      <w:footerReference w:type="even" r:id="rId12"/>
      <w:footerReference w:type="default" r:id="rId13"/>
      <w:endnotePr>
        <w:numFmt w:val="decimal"/>
      </w:endnotePr>
      <w:type w:val="continuous"/>
      <w:pgSz w:w="11907" w:h="16840" w:code="9"/>
      <w:pgMar w:top="1418" w:right="1418" w:bottom="1191" w:left="1418"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B9" w:rsidRDefault="00BA0FB9">
      <w:pPr>
        <w:pStyle w:val="Footer"/>
      </w:pPr>
    </w:p>
  </w:endnote>
  <w:endnote w:type="continuationSeparator" w:id="0">
    <w:p w:rsidR="00BA0FB9" w:rsidRDefault="00BA0FB9">
      <w:pPr>
        <w:spacing w:after="0"/>
      </w:pPr>
    </w:p>
  </w:endnote>
  <w:endnote w:type="continuationNotice" w:id="1">
    <w:p w:rsidR="00BA0FB9" w:rsidRDefault="00BA0F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A5" w:rsidRPr="007D1FEB" w:rsidRDefault="007D1FEB" w:rsidP="004554A5">
    <w:pPr>
      <w:tabs>
        <w:tab w:val="center" w:pos="4536"/>
        <w:tab w:val="left" w:pos="7177"/>
        <w:tab w:val="right" w:pos="9070"/>
      </w:tabs>
      <w:spacing w:after="0"/>
      <w:jc w:val="right"/>
      <w:rPr>
        <w:szCs w:val="24"/>
        <w:lang w:val="fr-FR" w:eastAsia="de-DE"/>
      </w:rPr>
    </w:pPr>
    <w:r w:rsidRPr="007D1FEB">
      <w:rPr>
        <w:rFonts w:ascii="Arial" w:hAnsi="Arial"/>
        <w:noProof/>
        <w:sz w:val="12"/>
        <w:szCs w:val="24"/>
        <w:lang w:val="fr-FR" w:eastAsia="fr-FR"/>
      </w:rPr>
      <w:t>m</w:t>
    </w:r>
    <w:r w:rsidR="004554A5" w:rsidRPr="007D1FEB">
      <w:rPr>
        <w:rFonts w:ascii="Arial" w:hAnsi="Arial"/>
        <w:noProof/>
        <w:sz w:val="12"/>
        <w:szCs w:val="24"/>
        <w:lang w:val="fr-FR" w:eastAsia="fr-FR"/>
      </w:rPr>
      <w:t>m</w:t>
    </w:r>
    <w:r w:rsidRPr="007D1FEB">
      <w:rPr>
        <w:rFonts w:ascii="Arial" w:hAnsi="Arial"/>
        <w:noProof/>
        <w:sz w:val="12"/>
        <w:szCs w:val="24"/>
        <w:lang w:val="fr-FR" w:eastAsia="fr-FR"/>
      </w:rPr>
      <w:t>_ba</w:t>
    </w:r>
    <w:r w:rsidR="004554A5" w:rsidRPr="007D1FEB">
      <w:rPr>
        <w:rFonts w:ascii="Arial" w:hAnsi="Arial"/>
        <w:noProof/>
        <w:sz w:val="12"/>
        <w:szCs w:val="24"/>
        <w:lang w:val="fr-FR" w:eastAsia="fr-FR"/>
      </w:rPr>
      <w:t>/adn_wp15_ac2_2015_</w:t>
    </w:r>
    <w:r w:rsidR="00943CF3" w:rsidRPr="007D1FEB">
      <w:rPr>
        <w:rFonts w:ascii="Arial" w:hAnsi="Arial"/>
        <w:noProof/>
        <w:sz w:val="12"/>
        <w:szCs w:val="24"/>
        <w:lang w:val="fr-FR" w:eastAsia="fr-FR"/>
      </w:rPr>
      <w:t>2</w:t>
    </w:r>
    <w:r w:rsidR="00E4655B">
      <w:rPr>
        <w:rFonts w:ascii="Arial" w:hAnsi="Arial"/>
        <w:noProof/>
        <w:sz w:val="12"/>
        <w:szCs w:val="24"/>
        <w:lang w:val="fr-FR" w:eastAsia="fr-FR"/>
      </w:rPr>
      <w:t>2</w:t>
    </w:r>
    <w:r w:rsidR="004554A5" w:rsidRPr="007D1FEB">
      <w:rPr>
        <w:rFonts w:ascii="Arial" w:hAnsi="Arial"/>
        <w:noProof/>
        <w:sz w:val="12"/>
        <w:szCs w:val="24"/>
        <w:lang w:val="fr-FR" w:eastAsia="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80" w:rsidRPr="000A4580" w:rsidRDefault="000A4580" w:rsidP="000A4580">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mm/adn_wp15_ac2_2015_</w:t>
    </w:r>
    <w:r w:rsidR="00607C04">
      <w:rPr>
        <w:rFonts w:ascii="Arial" w:hAnsi="Arial"/>
        <w:noProof/>
        <w:sz w:val="12"/>
        <w:szCs w:val="24"/>
        <w:lang w:val="en-US" w:eastAsia="fr-FR"/>
      </w:rPr>
      <w:t>19</w:t>
    </w:r>
    <w:r w:rsidRPr="000A4580">
      <w:rPr>
        <w:rFonts w:ascii="Arial" w:hAnsi="Arial"/>
        <w:noProof/>
        <w:sz w:val="12"/>
        <w:szCs w:val="24"/>
        <w:lang w:val="en-US" w:eastAsia="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B9" w:rsidRDefault="00BA0FB9">
      <w:pPr>
        <w:spacing w:after="0"/>
      </w:pPr>
      <w:r>
        <w:separator/>
      </w:r>
    </w:p>
  </w:footnote>
  <w:footnote w:type="continuationSeparator" w:id="0">
    <w:p w:rsidR="00BA0FB9" w:rsidRDefault="00BA0FB9">
      <w:pPr>
        <w:spacing w:after="0"/>
        <w:rPr>
          <w:u w:val="single"/>
        </w:rPr>
      </w:pPr>
      <w:r>
        <w:rPr>
          <w:u w:val="single"/>
        </w:rPr>
        <w:tab/>
      </w:r>
      <w:r>
        <w:rPr>
          <w:u w:val="single"/>
        </w:rPr>
        <w:tab/>
      </w:r>
      <w:r>
        <w:rPr>
          <w:u w:val="single"/>
        </w:rPr>
        <w:tab/>
      </w:r>
      <w:r>
        <w:rPr>
          <w:u w:val="single"/>
        </w:rPr>
        <w:tab/>
      </w:r>
    </w:p>
  </w:footnote>
  <w:footnote w:type="continuationNotice" w:id="1">
    <w:p w:rsidR="00BA0FB9" w:rsidRDefault="00BA0FB9">
      <w:pPr>
        <w:spacing w:after="0"/>
      </w:pPr>
    </w:p>
  </w:footnote>
  <w:footnote w:id="2">
    <w:p w:rsidR="00943CF3" w:rsidRPr="006F296A" w:rsidRDefault="00943CF3" w:rsidP="00943CF3">
      <w:pPr>
        <w:pStyle w:val="FootnoteText"/>
        <w:tabs>
          <w:tab w:val="left" w:pos="284"/>
        </w:tabs>
        <w:ind w:left="284" w:hanging="284"/>
        <w:jc w:val="both"/>
        <w:rPr>
          <w:szCs w:val="24"/>
          <w:lang w:val="de-DE"/>
        </w:rPr>
      </w:pPr>
      <w:r w:rsidRPr="00B25753">
        <w:rPr>
          <w:rStyle w:val="FootnoteReference"/>
          <w:sz w:val="20"/>
        </w:rPr>
        <w:footnoteRef/>
      </w:r>
      <w:r w:rsidRPr="006F296A">
        <w:rPr>
          <w:szCs w:val="24"/>
          <w:lang w:val="de-DE"/>
        </w:rPr>
        <w:tab/>
      </w:r>
      <w:r w:rsidRPr="00BA736B">
        <w:rPr>
          <w:noProof/>
          <w:sz w:val="16"/>
          <w:szCs w:val="24"/>
          <w:lang w:val="de-DE"/>
        </w:rPr>
        <w:t>Von der UN-ECE in Englisch, Französisch und Russisch unter dem Aktenzeichen ECE/TRANS/WP.15/AC.2/2015/2</w:t>
      </w:r>
      <w:r w:rsidR="000F0DFA" w:rsidRPr="00BA736B">
        <w:rPr>
          <w:noProof/>
          <w:sz w:val="16"/>
          <w:szCs w:val="24"/>
          <w:lang w:val="de-DE"/>
        </w:rPr>
        <w:t>2</w:t>
      </w:r>
      <w:r w:rsidRPr="00BA736B">
        <w:rPr>
          <w:noProof/>
          <w:sz w:val="16"/>
          <w:szCs w:val="24"/>
          <w:lang w:val="de-DE"/>
        </w:rPr>
        <w:t xml:space="preserve">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E" w:rsidRPr="00805FA0" w:rsidRDefault="00332EBE" w:rsidP="00853BD3">
    <w:pPr>
      <w:pStyle w:val="Header"/>
      <w:spacing w:after="0"/>
      <w:rPr>
        <w:rFonts w:ascii="Arial" w:hAnsi="Arial" w:cs="Arial"/>
        <w:sz w:val="16"/>
        <w:szCs w:val="16"/>
        <w:lang w:val="en-US"/>
      </w:rPr>
    </w:pPr>
    <w:r w:rsidRPr="00805FA0">
      <w:rPr>
        <w:rFonts w:ascii="Arial" w:hAnsi="Arial" w:cs="Arial"/>
        <w:sz w:val="16"/>
        <w:szCs w:val="16"/>
        <w:lang w:val="en-US"/>
      </w:rPr>
      <w:t>CCNR-ZKR/ADN/WP.15/AC.2/2015/22</w:t>
    </w:r>
  </w:p>
  <w:p w:rsidR="00332EBE" w:rsidRPr="00226EA3" w:rsidRDefault="00332EBE" w:rsidP="00F20225">
    <w:pPr>
      <w:pStyle w:val="Header"/>
      <w:spacing w:after="0"/>
      <w:rPr>
        <w:rFonts w:ascii="Arial" w:hAnsi="Arial" w:cs="Arial"/>
        <w:sz w:val="16"/>
        <w:szCs w:val="16"/>
      </w:rPr>
    </w:pPr>
    <w:proofErr w:type="spellStart"/>
    <w:r>
      <w:rPr>
        <w:rFonts w:ascii="Arial" w:hAnsi="Arial" w:cs="Arial"/>
        <w:sz w:val="16"/>
        <w:szCs w:val="16"/>
      </w:rPr>
      <w:t>Seite</w:t>
    </w:r>
    <w:proofErr w:type="spellEnd"/>
    <w:r>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41412C">
      <w:rPr>
        <w:rFonts w:ascii="Arial" w:hAnsi="Arial" w:cs="Arial"/>
        <w:noProof/>
        <w:sz w:val="16"/>
        <w:szCs w:val="16"/>
      </w:rPr>
      <w:t>2</w:t>
    </w:r>
    <w:r w:rsidRPr="00226EA3">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E" w:rsidRPr="00226EA3" w:rsidRDefault="00332EBE" w:rsidP="00226EA3">
    <w:pPr>
      <w:pStyle w:val="Header"/>
      <w:tabs>
        <w:tab w:val="clear" w:pos="4320"/>
        <w:tab w:val="clear" w:pos="8640"/>
        <w:tab w:val="left" w:pos="5640"/>
        <w:tab w:val="left" w:pos="6803"/>
      </w:tabs>
      <w:spacing w:after="0"/>
      <w:jc w:val="right"/>
      <w:rPr>
        <w:rFonts w:ascii="Arial" w:hAnsi="Arial" w:cs="Arial"/>
        <w:sz w:val="16"/>
        <w:szCs w:val="16"/>
      </w:rPr>
    </w:pPr>
    <w:r>
      <w:rPr>
        <w:rFonts w:ascii="Arial" w:hAnsi="Arial" w:cs="Arial"/>
        <w:sz w:val="16"/>
        <w:szCs w:val="16"/>
      </w:rPr>
      <w:t>ECE/TRANS/WP.15/AC.2/2015/22</w:t>
    </w:r>
  </w:p>
  <w:p w:rsidR="00332EBE" w:rsidRPr="00226EA3" w:rsidRDefault="00332EBE" w:rsidP="00226EA3">
    <w:pPr>
      <w:pStyle w:val="Header"/>
      <w:tabs>
        <w:tab w:val="clear" w:pos="4320"/>
        <w:tab w:val="clear" w:pos="8640"/>
        <w:tab w:val="left" w:pos="5640"/>
        <w:tab w:val="left" w:pos="6803"/>
      </w:tabs>
      <w:spacing w:after="0"/>
      <w:jc w:val="right"/>
      <w:rPr>
        <w:rFonts w:ascii="Arial" w:hAnsi="Arial" w:cs="Arial"/>
        <w:sz w:val="16"/>
        <w:szCs w:val="16"/>
      </w:rPr>
    </w:pPr>
    <w:proofErr w:type="spellStart"/>
    <w:r>
      <w:rPr>
        <w:rFonts w:ascii="Arial" w:hAnsi="Arial" w:cs="Arial"/>
        <w:sz w:val="16"/>
        <w:szCs w:val="16"/>
      </w:rPr>
      <w:t>Seite</w:t>
    </w:r>
    <w:proofErr w:type="spellEnd"/>
    <w:r>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BA736B">
      <w:rPr>
        <w:rFonts w:ascii="Arial" w:hAnsi="Arial" w:cs="Arial"/>
        <w:noProof/>
        <w:sz w:val="16"/>
        <w:szCs w:val="16"/>
      </w:rPr>
      <w:t>3</w:t>
    </w:r>
    <w:r w:rsidRPr="00226EA3">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7">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9">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3">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5">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8">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19">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3663371"/>
    <w:multiLevelType w:val="multilevel"/>
    <w:tmpl w:val="040C001D"/>
    <w:numStyleLink w:val="1ai"/>
  </w:abstractNum>
  <w:abstractNum w:abstractNumId="21">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3">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7"/>
  </w:num>
  <w:num w:numId="2">
    <w:abstractNumId w:val="12"/>
  </w:num>
  <w:num w:numId="3">
    <w:abstractNumId w:val="7"/>
  </w:num>
  <w:num w:numId="4">
    <w:abstractNumId w:val="13"/>
  </w:num>
  <w:num w:numId="5">
    <w:abstractNumId w:val="0"/>
  </w:num>
  <w:num w:numId="6">
    <w:abstractNumId w:val="24"/>
  </w:num>
  <w:num w:numId="7">
    <w:abstractNumId w:val="19"/>
  </w:num>
  <w:num w:numId="8">
    <w:abstractNumId w:val="8"/>
  </w:num>
  <w:num w:numId="9">
    <w:abstractNumId w:val="9"/>
  </w:num>
  <w:num w:numId="10">
    <w:abstractNumId w:val="10"/>
  </w:num>
  <w:num w:numId="11">
    <w:abstractNumId w:val="14"/>
  </w:num>
  <w:num w:numId="12">
    <w:abstractNumId w:val="23"/>
  </w:num>
  <w:num w:numId="13">
    <w:abstractNumId w:val="1"/>
  </w:num>
  <w:num w:numId="14">
    <w:abstractNumId w:val="15"/>
  </w:num>
  <w:num w:numId="15">
    <w:abstractNumId w:val="20"/>
  </w:num>
  <w:num w:numId="16">
    <w:abstractNumId w:val="4"/>
  </w:num>
  <w:num w:numId="17">
    <w:abstractNumId w:val="11"/>
  </w:num>
  <w:num w:numId="18">
    <w:abstractNumId w:val="5"/>
  </w:num>
  <w:num w:numId="19">
    <w:abstractNumId w:val="3"/>
  </w:num>
  <w:num w:numId="20">
    <w:abstractNumId w:val="2"/>
  </w:num>
  <w:num w:numId="21">
    <w:abstractNumId w:val="21"/>
  </w:num>
  <w:num w:numId="22">
    <w:abstractNumId w:val="18"/>
  </w:num>
  <w:num w:numId="23">
    <w:abstractNumId w:val="16"/>
  </w:num>
  <w:num w:numId="24">
    <w:abstractNumId w:val="6"/>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99C"/>
    <w:rsid w:val="00014411"/>
    <w:rsid w:val="000217BA"/>
    <w:rsid w:val="00023C38"/>
    <w:rsid w:val="000328A4"/>
    <w:rsid w:val="0004300F"/>
    <w:rsid w:val="00043DCD"/>
    <w:rsid w:val="000442E2"/>
    <w:rsid w:val="00044BFC"/>
    <w:rsid w:val="000500BF"/>
    <w:rsid w:val="000516AA"/>
    <w:rsid w:val="0005197F"/>
    <w:rsid w:val="00054082"/>
    <w:rsid w:val="00054A90"/>
    <w:rsid w:val="000558EB"/>
    <w:rsid w:val="00061AD3"/>
    <w:rsid w:val="000667CE"/>
    <w:rsid w:val="00070E56"/>
    <w:rsid w:val="00077F19"/>
    <w:rsid w:val="00093086"/>
    <w:rsid w:val="000A1F33"/>
    <w:rsid w:val="000A4580"/>
    <w:rsid w:val="000B1CC3"/>
    <w:rsid w:val="000B1DCB"/>
    <w:rsid w:val="000B25D0"/>
    <w:rsid w:val="000B2C67"/>
    <w:rsid w:val="000B2FCE"/>
    <w:rsid w:val="000B360C"/>
    <w:rsid w:val="000B3F5E"/>
    <w:rsid w:val="000C100E"/>
    <w:rsid w:val="000C120B"/>
    <w:rsid w:val="000C3D08"/>
    <w:rsid w:val="000C3F0A"/>
    <w:rsid w:val="000C618B"/>
    <w:rsid w:val="000C63F9"/>
    <w:rsid w:val="000D561F"/>
    <w:rsid w:val="000E06E4"/>
    <w:rsid w:val="000E09F2"/>
    <w:rsid w:val="000E5406"/>
    <w:rsid w:val="000F0DFA"/>
    <w:rsid w:val="000F2999"/>
    <w:rsid w:val="000F3755"/>
    <w:rsid w:val="000F3B3B"/>
    <w:rsid w:val="000F574C"/>
    <w:rsid w:val="00101181"/>
    <w:rsid w:val="00103619"/>
    <w:rsid w:val="00106C1B"/>
    <w:rsid w:val="00114717"/>
    <w:rsid w:val="00114C05"/>
    <w:rsid w:val="001162B6"/>
    <w:rsid w:val="001168E3"/>
    <w:rsid w:val="0012049D"/>
    <w:rsid w:val="00122163"/>
    <w:rsid w:val="0012596F"/>
    <w:rsid w:val="001309F5"/>
    <w:rsid w:val="00131898"/>
    <w:rsid w:val="00137616"/>
    <w:rsid w:val="00141BE2"/>
    <w:rsid w:val="00143FA2"/>
    <w:rsid w:val="0014423E"/>
    <w:rsid w:val="00147185"/>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A04FA"/>
    <w:rsid w:val="001A6F70"/>
    <w:rsid w:val="001A705C"/>
    <w:rsid w:val="001B387B"/>
    <w:rsid w:val="001B731A"/>
    <w:rsid w:val="001C024F"/>
    <w:rsid w:val="001C6029"/>
    <w:rsid w:val="001D2866"/>
    <w:rsid w:val="001D33BE"/>
    <w:rsid w:val="001F09CC"/>
    <w:rsid w:val="001F1079"/>
    <w:rsid w:val="001F1F05"/>
    <w:rsid w:val="001F42B0"/>
    <w:rsid w:val="001F4523"/>
    <w:rsid w:val="001F52BC"/>
    <w:rsid w:val="001F7C9F"/>
    <w:rsid w:val="002009F7"/>
    <w:rsid w:val="00201C24"/>
    <w:rsid w:val="002021FE"/>
    <w:rsid w:val="00205FC7"/>
    <w:rsid w:val="00211CEC"/>
    <w:rsid w:val="00211D4E"/>
    <w:rsid w:val="002217E3"/>
    <w:rsid w:val="00223092"/>
    <w:rsid w:val="00223B06"/>
    <w:rsid w:val="00226EA3"/>
    <w:rsid w:val="00230BAD"/>
    <w:rsid w:val="00245CD7"/>
    <w:rsid w:val="002471F5"/>
    <w:rsid w:val="00252C35"/>
    <w:rsid w:val="00253F77"/>
    <w:rsid w:val="00256038"/>
    <w:rsid w:val="00256D16"/>
    <w:rsid w:val="002613AC"/>
    <w:rsid w:val="0026451D"/>
    <w:rsid w:val="0028124B"/>
    <w:rsid w:val="002850A9"/>
    <w:rsid w:val="002861A4"/>
    <w:rsid w:val="002925CC"/>
    <w:rsid w:val="00292F26"/>
    <w:rsid w:val="00293A26"/>
    <w:rsid w:val="00294E58"/>
    <w:rsid w:val="002953F1"/>
    <w:rsid w:val="002A00FC"/>
    <w:rsid w:val="002A26E5"/>
    <w:rsid w:val="002A5AC5"/>
    <w:rsid w:val="002B1104"/>
    <w:rsid w:val="002B22DA"/>
    <w:rsid w:val="002B5575"/>
    <w:rsid w:val="002C34CD"/>
    <w:rsid w:val="002C7555"/>
    <w:rsid w:val="002D43AB"/>
    <w:rsid w:val="002D48DF"/>
    <w:rsid w:val="002E1922"/>
    <w:rsid w:val="002E274C"/>
    <w:rsid w:val="002E4E6B"/>
    <w:rsid w:val="002E5219"/>
    <w:rsid w:val="002E62E4"/>
    <w:rsid w:val="002F2DBA"/>
    <w:rsid w:val="002F46DA"/>
    <w:rsid w:val="00301EB1"/>
    <w:rsid w:val="00302200"/>
    <w:rsid w:val="00303A9C"/>
    <w:rsid w:val="00303F98"/>
    <w:rsid w:val="003119F2"/>
    <w:rsid w:val="00311C72"/>
    <w:rsid w:val="0031257D"/>
    <w:rsid w:val="00315C33"/>
    <w:rsid w:val="0031701F"/>
    <w:rsid w:val="00321463"/>
    <w:rsid w:val="00321655"/>
    <w:rsid w:val="003241E3"/>
    <w:rsid w:val="00325611"/>
    <w:rsid w:val="00332EBE"/>
    <w:rsid w:val="003330A3"/>
    <w:rsid w:val="00333424"/>
    <w:rsid w:val="00335CB1"/>
    <w:rsid w:val="003371B3"/>
    <w:rsid w:val="0034481F"/>
    <w:rsid w:val="0035078B"/>
    <w:rsid w:val="00350F80"/>
    <w:rsid w:val="00357395"/>
    <w:rsid w:val="00357FB2"/>
    <w:rsid w:val="0036658D"/>
    <w:rsid w:val="003775F5"/>
    <w:rsid w:val="00380212"/>
    <w:rsid w:val="00381EBE"/>
    <w:rsid w:val="00385969"/>
    <w:rsid w:val="00385C45"/>
    <w:rsid w:val="00387E5C"/>
    <w:rsid w:val="003927D1"/>
    <w:rsid w:val="00396812"/>
    <w:rsid w:val="00396BD5"/>
    <w:rsid w:val="00396E3E"/>
    <w:rsid w:val="003A103A"/>
    <w:rsid w:val="003A2C42"/>
    <w:rsid w:val="003A410E"/>
    <w:rsid w:val="003A4137"/>
    <w:rsid w:val="003A5CB0"/>
    <w:rsid w:val="003A6B3B"/>
    <w:rsid w:val="003B2756"/>
    <w:rsid w:val="003B2AD6"/>
    <w:rsid w:val="003B66A3"/>
    <w:rsid w:val="003C1B4B"/>
    <w:rsid w:val="003C242B"/>
    <w:rsid w:val="003C2B9A"/>
    <w:rsid w:val="003D3310"/>
    <w:rsid w:val="003D3C1B"/>
    <w:rsid w:val="003D55E0"/>
    <w:rsid w:val="003D605F"/>
    <w:rsid w:val="003D6093"/>
    <w:rsid w:val="003E200E"/>
    <w:rsid w:val="003E2A6D"/>
    <w:rsid w:val="003E3EF1"/>
    <w:rsid w:val="003E45A3"/>
    <w:rsid w:val="003F1078"/>
    <w:rsid w:val="003F3660"/>
    <w:rsid w:val="003F42D3"/>
    <w:rsid w:val="00400C64"/>
    <w:rsid w:val="00401556"/>
    <w:rsid w:val="004047B2"/>
    <w:rsid w:val="00404F0D"/>
    <w:rsid w:val="00404F9B"/>
    <w:rsid w:val="00413D2B"/>
    <w:rsid w:val="0041412C"/>
    <w:rsid w:val="0041420D"/>
    <w:rsid w:val="004143AE"/>
    <w:rsid w:val="0041550B"/>
    <w:rsid w:val="0041778F"/>
    <w:rsid w:val="00422BE9"/>
    <w:rsid w:val="00423E82"/>
    <w:rsid w:val="00424CC3"/>
    <w:rsid w:val="00425585"/>
    <w:rsid w:val="0042684E"/>
    <w:rsid w:val="004320DB"/>
    <w:rsid w:val="00442372"/>
    <w:rsid w:val="00444CFD"/>
    <w:rsid w:val="004554A5"/>
    <w:rsid w:val="0045718A"/>
    <w:rsid w:val="004669B8"/>
    <w:rsid w:val="00467EB8"/>
    <w:rsid w:val="00470EAF"/>
    <w:rsid w:val="00473011"/>
    <w:rsid w:val="00474E24"/>
    <w:rsid w:val="0048327E"/>
    <w:rsid w:val="00484775"/>
    <w:rsid w:val="004867AC"/>
    <w:rsid w:val="0048680A"/>
    <w:rsid w:val="00487574"/>
    <w:rsid w:val="00491BBA"/>
    <w:rsid w:val="00497080"/>
    <w:rsid w:val="004A62A6"/>
    <w:rsid w:val="004A70B5"/>
    <w:rsid w:val="004A712F"/>
    <w:rsid w:val="004B0AC6"/>
    <w:rsid w:val="004B71E1"/>
    <w:rsid w:val="004C1A89"/>
    <w:rsid w:val="004C499D"/>
    <w:rsid w:val="004C6E8E"/>
    <w:rsid w:val="004C7D3E"/>
    <w:rsid w:val="004C7D6F"/>
    <w:rsid w:val="004D290A"/>
    <w:rsid w:val="004E0A12"/>
    <w:rsid w:val="004E1CB7"/>
    <w:rsid w:val="004E32AA"/>
    <w:rsid w:val="004E39CD"/>
    <w:rsid w:val="004E5AE9"/>
    <w:rsid w:val="004E66A8"/>
    <w:rsid w:val="004F17AC"/>
    <w:rsid w:val="004F669F"/>
    <w:rsid w:val="00504561"/>
    <w:rsid w:val="00510DAE"/>
    <w:rsid w:val="00520195"/>
    <w:rsid w:val="005241F0"/>
    <w:rsid w:val="00525173"/>
    <w:rsid w:val="00526388"/>
    <w:rsid w:val="005275C4"/>
    <w:rsid w:val="00530A8E"/>
    <w:rsid w:val="00532AC5"/>
    <w:rsid w:val="00532AFB"/>
    <w:rsid w:val="00532CD7"/>
    <w:rsid w:val="00534113"/>
    <w:rsid w:val="00534523"/>
    <w:rsid w:val="00535D55"/>
    <w:rsid w:val="00550ADC"/>
    <w:rsid w:val="00550D9B"/>
    <w:rsid w:val="005525CA"/>
    <w:rsid w:val="00552F76"/>
    <w:rsid w:val="00553406"/>
    <w:rsid w:val="00556D9C"/>
    <w:rsid w:val="00557DAC"/>
    <w:rsid w:val="00560E53"/>
    <w:rsid w:val="005612A0"/>
    <w:rsid w:val="00562BC7"/>
    <w:rsid w:val="0056334B"/>
    <w:rsid w:val="005664DA"/>
    <w:rsid w:val="00571CD2"/>
    <w:rsid w:val="00574037"/>
    <w:rsid w:val="00574F1F"/>
    <w:rsid w:val="00576A92"/>
    <w:rsid w:val="00580650"/>
    <w:rsid w:val="0058091D"/>
    <w:rsid w:val="00584873"/>
    <w:rsid w:val="00591CEB"/>
    <w:rsid w:val="00593BD5"/>
    <w:rsid w:val="005948EF"/>
    <w:rsid w:val="005962CC"/>
    <w:rsid w:val="005977F3"/>
    <w:rsid w:val="00597B92"/>
    <w:rsid w:val="005A02C4"/>
    <w:rsid w:val="005A1286"/>
    <w:rsid w:val="005A58DF"/>
    <w:rsid w:val="005A5A3E"/>
    <w:rsid w:val="005A7E96"/>
    <w:rsid w:val="005B31A6"/>
    <w:rsid w:val="005B4D67"/>
    <w:rsid w:val="005B7895"/>
    <w:rsid w:val="005C042B"/>
    <w:rsid w:val="005C16F4"/>
    <w:rsid w:val="005C4896"/>
    <w:rsid w:val="005C742B"/>
    <w:rsid w:val="005D10B8"/>
    <w:rsid w:val="005D1B6E"/>
    <w:rsid w:val="005D3544"/>
    <w:rsid w:val="005D4DC4"/>
    <w:rsid w:val="005D5010"/>
    <w:rsid w:val="005E0960"/>
    <w:rsid w:val="005E09D8"/>
    <w:rsid w:val="005E4558"/>
    <w:rsid w:val="005F5A66"/>
    <w:rsid w:val="005F6C6E"/>
    <w:rsid w:val="006010D9"/>
    <w:rsid w:val="006068D6"/>
    <w:rsid w:val="006071ED"/>
    <w:rsid w:val="00607392"/>
    <w:rsid w:val="00607C04"/>
    <w:rsid w:val="00611305"/>
    <w:rsid w:val="0061282B"/>
    <w:rsid w:val="00615BE1"/>
    <w:rsid w:val="00616DFD"/>
    <w:rsid w:val="006177D0"/>
    <w:rsid w:val="00622416"/>
    <w:rsid w:val="00622B7E"/>
    <w:rsid w:val="006254A7"/>
    <w:rsid w:val="00632B6A"/>
    <w:rsid w:val="0063521C"/>
    <w:rsid w:val="00636D08"/>
    <w:rsid w:val="00642FC8"/>
    <w:rsid w:val="0064737B"/>
    <w:rsid w:val="00647AEE"/>
    <w:rsid w:val="006505F6"/>
    <w:rsid w:val="006550C1"/>
    <w:rsid w:val="0065740E"/>
    <w:rsid w:val="00662D1A"/>
    <w:rsid w:val="00670009"/>
    <w:rsid w:val="006710C1"/>
    <w:rsid w:val="00673E42"/>
    <w:rsid w:val="0068283F"/>
    <w:rsid w:val="00690BDD"/>
    <w:rsid w:val="00695570"/>
    <w:rsid w:val="006A2D07"/>
    <w:rsid w:val="006A37D9"/>
    <w:rsid w:val="006A583B"/>
    <w:rsid w:val="006A7803"/>
    <w:rsid w:val="006B409D"/>
    <w:rsid w:val="006B5828"/>
    <w:rsid w:val="006D1C95"/>
    <w:rsid w:val="006D1D2A"/>
    <w:rsid w:val="006D6CC3"/>
    <w:rsid w:val="006E0282"/>
    <w:rsid w:val="006E1DEF"/>
    <w:rsid w:val="006E21E7"/>
    <w:rsid w:val="006E2B98"/>
    <w:rsid w:val="006E4FB2"/>
    <w:rsid w:val="006E6D0B"/>
    <w:rsid w:val="006F12ED"/>
    <w:rsid w:val="006F7B0D"/>
    <w:rsid w:val="00701356"/>
    <w:rsid w:val="00706F92"/>
    <w:rsid w:val="00707151"/>
    <w:rsid w:val="00714E16"/>
    <w:rsid w:val="007151C1"/>
    <w:rsid w:val="007168D1"/>
    <w:rsid w:val="00720BC0"/>
    <w:rsid w:val="00721643"/>
    <w:rsid w:val="00723EB5"/>
    <w:rsid w:val="007242FE"/>
    <w:rsid w:val="007244CD"/>
    <w:rsid w:val="007249A6"/>
    <w:rsid w:val="0072642F"/>
    <w:rsid w:val="00730EC5"/>
    <w:rsid w:val="00736396"/>
    <w:rsid w:val="007371FA"/>
    <w:rsid w:val="00737F74"/>
    <w:rsid w:val="00755AD5"/>
    <w:rsid w:val="00765C89"/>
    <w:rsid w:val="00766C3D"/>
    <w:rsid w:val="00767C40"/>
    <w:rsid w:val="007708ED"/>
    <w:rsid w:val="007741AF"/>
    <w:rsid w:val="007771AD"/>
    <w:rsid w:val="0077743D"/>
    <w:rsid w:val="00782267"/>
    <w:rsid w:val="007854E8"/>
    <w:rsid w:val="00790543"/>
    <w:rsid w:val="0079054B"/>
    <w:rsid w:val="00793B03"/>
    <w:rsid w:val="00795A5A"/>
    <w:rsid w:val="00796034"/>
    <w:rsid w:val="007A121E"/>
    <w:rsid w:val="007B3035"/>
    <w:rsid w:val="007B4161"/>
    <w:rsid w:val="007B5F64"/>
    <w:rsid w:val="007B63AB"/>
    <w:rsid w:val="007B6660"/>
    <w:rsid w:val="007C5820"/>
    <w:rsid w:val="007C68C9"/>
    <w:rsid w:val="007C76BD"/>
    <w:rsid w:val="007D1FEB"/>
    <w:rsid w:val="007D4FA9"/>
    <w:rsid w:val="007D75CB"/>
    <w:rsid w:val="007D7B56"/>
    <w:rsid w:val="007E0DBD"/>
    <w:rsid w:val="007E2631"/>
    <w:rsid w:val="007E5972"/>
    <w:rsid w:val="007E68C0"/>
    <w:rsid w:val="00801740"/>
    <w:rsid w:val="0080210F"/>
    <w:rsid w:val="00802C7E"/>
    <w:rsid w:val="00803493"/>
    <w:rsid w:val="0080530A"/>
    <w:rsid w:val="00805BE6"/>
    <w:rsid w:val="00805FA0"/>
    <w:rsid w:val="008135B4"/>
    <w:rsid w:val="0082034F"/>
    <w:rsid w:val="008210C8"/>
    <w:rsid w:val="00821A94"/>
    <w:rsid w:val="008247C4"/>
    <w:rsid w:val="0082770C"/>
    <w:rsid w:val="00834E6B"/>
    <w:rsid w:val="00835CE3"/>
    <w:rsid w:val="00843972"/>
    <w:rsid w:val="00845810"/>
    <w:rsid w:val="00845B47"/>
    <w:rsid w:val="00853BD3"/>
    <w:rsid w:val="008548F1"/>
    <w:rsid w:val="008601F4"/>
    <w:rsid w:val="008620F0"/>
    <w:rsid w:val="00862626"/>
    <w:rsid w:val="00866FEE"/>
    <w:rsid w:val="00871AE4"/>
    <w:rsid w:val="00872F22"/>
    <w:rsid w:val="008757CE"/>
    <w:rsid w:val="00876E72"/>
    <w:rsid w:val="00886550"/>
    <w:rsid w:val="00896461"/>
    <w:rsid w:val="008966F8"/>
    <w:rsid w:val="008A1E11"/>
    <w:rsid w:val="008A22B0"/>
    <w:rsid w:val="008A2AC3"/>
    <w:rsid w:val="008A67F3"/>
    <w:rsid w:val="008B3319"/>
    <w:rsid w:val="008B793E"/>
    <w:rsid w:val="008C1BEE"/>
    <w:rsid w:val="008C1E14"/>
    <w:rsid w:val="008C5C0E"/>
    <w:rsid w:val="008C659B"/>
    <w:rsid w:val="008D6E3E"/>
    <w:rsid w:val="008E0593"/>
    <w:rsid w:val="008E0D8D"/>
    <w:rsid w:val="008E133C"/>
    <w:rsid w:val="008E19D0"/>
    <w:rsid w:val="008E68E5"/>
    <w:rsid w:val="008F0210"/>
    <w:rsid w:val="008F3F20"/>
    <w:rsid w:val="008F5EB6"/>
    <w:rsid w:val="008F602B"/>
    <w:rsid w:val="008F73B3"/>
    <w:rsid w:val="008F7EF3"/>
    <w:rsid w:val="00905493"/>
    <w:rsid w:val="00912349"/>
    <w:rsid w:val="0091294F"/>
    <w:rsid w:val="00912DF3"/>
    <w:rsid w:val="009145E4"/>
    <w:rsid w:val="00916F16"/>
    <w:rsid w:val="00917269"/>
    <w:rsid w:val="00924B83"/>
    <w:rsid w:val="009253F7"/>
    <w:rsid w:val="0092640A"/>
    <w:rsid w:val="00926D80"/>
    <w:rsid w:val="009345A9"/>
    <w:rsid w:val="00935E15"/>
    <w:rsid w:val="009369E2"/>
    <w:rsid w:val="00937007"/>
    <w:rsid w:val="00941577"/>
    <w:rsid w:val="00942BC4"/>
    <w:rsid w:val="00943CF3"/>
    <w:rsid w:val="009445A7"/>
    <w:rsid w:val="009468B6"/>
    <w:rsid w:val="0095070F"/>
    <w:rsid w:val="00956CE2"/>
    <w:rsid w:val="00960A55"/>
    <w:rsid w:val="009645EA"/>
    <w:rsid w:val="00964AF5"/>
    <w:rsid w:val="00972D99"/>
    <w:rsid w:val="00977D9C"/>
    <w:rsid w:val="00980439"/>
    <w:rsid w:val="00985482"/>
    <w:rsid w:val="0099335A"/>
    <w:rsid w:val="009A1515"/>
    <w:rsid w:val="009A166B"/>
    <w:rsid w:val="009A65C7"/>
    <w:rsid w:val="009A72CF"/>
    <w:rsid w:val="009A7511"/>
    <w:rsid w:val="009B000B"/>
    <w:rsid w:val="009B271F"/>
    <w:rsid w:val="009B4B28"/>
    <w:rsid w:val="009B6193"/>
    <w:rsid w:val="009C1299"/>
    <w:rsid w:val="009C6A78"/>
    <w:rsid w:val="009C7262"/>
    <w:rsid w:val="009E0D70"/>
    <w:rsid w:val="009F0F05"/>
    <w:rsid w:val="009F1136"/>
    <w:rsid w:val="009F4E31"/>
    <w:rsid w:val="009F5181"/>
    <w:rsid w:val="009F6412"/>
    <w:rsid w:val="00A02C8A"/>
    <w:rsid w:val="00A0702A"/>
    <w:rsid w:val="00A115CD"/>
    <w:rsid w:val="00A12385"/>
    <w:rsid w:val="00A20B30"/>
    <w:rsid w:val="00A24DD5"/>
    <w:rsid w:val="00A25F3A"/>
    <w:rsid w:val="00A27BA8"/>
    <w:rsid w:val="00A30A34"/>
    <w:rsid w:val="00A3778C"/>
    <w:rsid w:val="00A407F3"/>
    <w:rsid w:val="00A45655"/>
    <w:rsid w:val="00A472DE"/>
    <w:rsid w:val="00A5282A"/>
    <w:rsid w:val="00A540B2"/>
    <w:rsid w:val="00A57B14"/>
    <w:rsid w:val="00A65313"/>
    <w:rsid w:val="00A65A4D"/>
    <w:rsid w:val="00A72BED"/>
    <w:rsid w:val="00A73820"/>
    <w:rsid w:val="00A80734"/>
    <w:rsid w:val="00A81382"/>
    <w:rsid w:val="00A832D0"/>
    <w:rsid w:val="00A836B9"/>
    <w:rsid w:val="00A83CAE"/>
    <w:rsid w:val="00A861EE"/>
    <w:rsid w:val="00A909D8"/>
    <w:rsid w:val="00A95548"/>
    <w:rsid w:val="00A9588A"/>
    <w:rsid w:val="00AA1B28"/>
    <w:rsid w:val="00AA3F46"/>
    <w:rsid w:val="00AB4F31"/>
    <w:rsid w:val="00AC1BD0"/>
    <w:rsid w:val="00AC254B"/>
    <w:rsid w:val="00AC3915"/>
    <w:rsid w:val="00AC3C04"/>
    <w:rsid w:val="00AC4E86"/>
    <w:rsid w:val="00AD41D1"/>
    <w:rsid w:val="00AD4555"/>
    <w:rsid w:val="00AD78EA"/>
    <w:rsid w:val="00AD798E"/>
    <w:rsid w:val="00AE3FD6"/>
    <w:rsid w:val="00AE5E93"/>
    <w:rsid w:val="00AF08C3"/>
    <w:rsid w:val="00AF1323"/>
    <w:rsid w:val="00AF2DFF"/>
    <w:rsid w:val="00AF42C7"/>
    <w:rsid w:val="00AF42FB"/>
    <w:rsid w:val="00AF5664"/>
    <w:rsid w:val="00AF5917"/>
    <w:rsid w:val="00AF5CEB"/>
    <w:rsid w:val="00AF6B91"/>
    <w:rsid w:val="00AF72D9"/>
    <w:rsid w:val="00B0003E"/>
    <w:rsid w:val="00B00518"/>
    <w:rsid w:val="00B072D2"/>
    <w:rsid w:val="00B1098C"/>
    <w:rsid w:val="00B13AEA"/>
    <w:rsid w:val="00B1574C"/>
    <w:rsid w:val="00B170AC"/>
    <w:rsid w:val="00B23143"/>
    <w:rsid w:val="00B25753"/>
    <w:rsid w:val="00B33376"/>
    <w:rsid w:val="00B342FC"/>
    <w:rsid w:val="00B34BCD"/>
    <w:rsid w:val="00B42D6F"/>
    <w:rsid w:val="00B44E07"/>
    <w:rsid w:val="00B45066"/>
    <w:rsid w:val="00B46E1F"/>
    <w:rsid w:val="00B47455"/>
    <w:rsid w:val="00B47EFD"/>
    <w:rsid w:val="00B5116B"/>
    <w:rsid w:val="00B557B5"/>
    <w:rsid w:val="00B558A8"/>
    <w:rsid w:val="00B57D23"/>
    <w:rsid w:val="00B6062C"/>
    <w:rsid w:val="00B60E0C"/>
    <w:rsid w:val="00B6534B"/>
    <w:rsid w:val="00B65E73"/>
    <w:rsid w:val="00B66C12"/>
    <w:rsid w:val="00B67C7E"/>
    <w:rsid w:val="00B71577"/>
    <w:rsid w:val="00B7519D"/>
    <w:rsid w:val="00B82146"/>
    <w:rsid w:val="00B83833"/>
    <w:rsid w:val="00B85E8E"/>
    <w:rsid w:val="00B85FED"/>
    <w:rsid w:val="00B946CB"/>
    <w:rsid w:val="00B94D10"/>
    <w:rsid w:val="00BA0FB9"/>
    <w:rsid w:val="00BA5BE3"/>
    <w:rsid w:val="00BA736B"/>
    <w:rsid w:val="00BB3BBC"/>
    <w:rsid w:val="00BB4FB3"/>
    <w:rsid w:val="00BB58FA"/>
    <w:rsid w:val="00BB6AED"/>
    <w:rsid w:val="00BB6AFD"/>
    <w:rsid w:val="00BB72F0"/>
    <w:rsid w:val="00BC4CA8"/>
    <w:rsid w:val="00BC51C3"/>
    <w:rsid w:val="00BD16FE"/>
    <w:rsid w:val="00BD59DC"/>
    <w:rsid w:val="00BD6395"/>
    <w:rsid w:val="00BD7858"/>
    <w:rsid w:val="00BE2C7B"/>
    <w:rsid w:val="00BE2CDA"/>
    <w:rsid w:val="00BE349B"/>
    <w:rsid w:val="00BE4E88"/>
    <w:rsid w:val="00BE70A3"/>
    <w:rsid w:val="00BE7C1A"/>
    <w:rsid w:val="00BF29F9"/>
    <w:rsid w:val="00BF5CCB"/>
    <w:rsid w:val="00C006CF"/>
    <w:rsid w:val="00C00BF4"/>
    <w:rsid w:val="00C03CFF"/>
    <w:rsid w:val="00C05571"/>
    <w:rsid w:val="00C10D7E"/>
    <w:rsid w:val="00C10EE6"/>
    <w:rsid w:val="00C21497"/>
    <w:rsid w:val="00C223CA"/>
    <w:rsid w:val="00C267D1"/>
    <w:rsid w:val="00C33785"/>
    <w:rsid w:val="00C33955"/>
    <w:rsid w:val="00C36298"/>
    <w:rsid w:val="00C37F6C"/>
    <w:rsid w:val="00C438C5"/>
    <w:rsid w:val="00C470CF"/>
    <w:rsid w:val="00C50CBF"/>
    <w:rsid w:val="00C54F79"/>
    <w:rsid w:val="00C5649B"/>
    <w:rsid w:val="00C56BCF"/>
    <w:rsid w:val="00C720F6"/>
    <w:rsid w:val="00C7413C"/>
    <w:rsid w:val="00C74837"/>
    <w:rsid w:val="00C7486B"/>
    <w:rsid w:val="00C76318"/>
    <w:rsid w:val="00C867FC"/>
    <w:rsid w:val="00C90459"/>
    <w:rsid w:val="00C91506"/>
    <w:rsid w:val="00CA1DEE"/>
    <w:rsid w:val="00CA47C6"/>
    <w:rsid w:val="00CB3215"/>
    <w:rsid w:val="00CB3E88"/>
    <w:rsid w:val="00CB427F"/>
    <w:rsid w:val="00CC29FA"/>
    <w:rsid w:val="00CC32DC"/>
    <w:rsid w:val="00CC43C2"/>
    <w:rsid w:val="00CC6BFE"/>
    <w:rsid w:val="00CD3889"/>
    <w:rsid w:val="00CD7D14"/>
    <w:rsid w:val="00CE2F6E"/>
    <w:rsid w:val="00CE4118"/>
    <w:rsid w:val="00CF33C1"/>
    <w:rsid w:val="00CF663F"/>
    <w:rsid w:val="00D001AA"/>
    <w:rsid w:val="00D1071A"/>
    <w:rsid w:val="00D11D63"/>
    <w:rsid w:val="00D153DB"/>
    <w:rsid w:val="00D17E30"/>
    <w:rsid w:val="00D23030"/>
    <w:rsid w:val="00D23132"/>
    <w:rsid w:val="00D23770"/>
    <w:rsid w:val="00D24F69"/>
    <w:rsid w:val="00D31EF3"/>
    <w:rsid w:val="00D32E7D"/>
    <w:rsid w:val="00D34DCA"/>
    <w:rsid w:val="00D40213"/>
    <w:rsid w:val="00D41287"/>
    <w:rsid w:val="00D41B8A"/>
    <w:rsid w:val="00D504FE"/>
    <w:rsid w:val="00D50501"/>
    <w:rsid w:val="00D510E4"/>
    <w:rsid w:val="00D518FB"/>
    <w:rsid w:val="00D529B9"/>
    <w:rsid w:val="00D67709"/>
    <w:rsid w:val="00D679E1"/>
    <w:rsid w:val="00D71CC4"/>
    <w:rsid w:val="00D721D6"/>
    <w:rsid w:val="00D72B62"/>
    <w:rsid w:val="00D73AA1"/>
    <w:rsid w:val="00D742DF"/>
    <w:rsid w:val="00D74AFD"/>
    <w:rsid w:val="00D756B7"/>
    <w:rsid w:val="00D77430"/>
    <w:rsid w:val="00D77E63"/>
    <w:rsid w:val="00D82A95"/>
    <w:rsid w:val="00D84809"/>
    <w:rsid w:val="00D90476"/>
    <w:rsid w:val="00D91F4B"/>
    <w:rsid w:val="00D9417E"/>
    <w:rsid w:val="00D943B2"/>
    <w:rsid w:val="00DA2184"/>
    <w:rsid w:val="00DA2BF7"/>
    <w:rsid w:val="00DA7296"/>
    <w:rsid w:val="00DB3A90"/>
    <w:rsid w:val="00DB53F5"/>
    <w:rsid w:val="00DB620A"/>
    <w:rsid w:val="00DC1F07"/>
    <w:rsid w:val="00DC3526"/>
    <w:rsid w:val="00DC6FCA"/>
    <w:rsid w:val="00DD4465"/>
    <w:rsid w:val="00DD5852"/>
    <w:rsid w:val="00DD6A7A"/>
    <w:rsid w:val="00DD78CE"/>
    <w:rsid w:val="00DE018E"/>
    <w:rsid w:val="00DE1210"/>
    <w:rsid w:val="00DE6D0C"/>
    <w:rsid w:val="00DF51C5"/>
    <w:rsid w:val="00E00440"/>
    <w:rsid w:val="00E033C0"/>
    <w:rsid w:val="00E03D0D"/>
    <w:rsid w:val="00E04E96"/>
    <w:rsid w:val="00E066C4"/>
    <w:rsid w:val="00E11917"/>
    <w:rsid w:val="00E120D1"/>
    <w:rsid w:val="00E158B0"/>
    <w:rsid w:val="00E22CB6"/>
    <w:rsid w:val="00E23447"/>
    <w:rsid w:val="00E255D2"/>
    <w:rsid w:val="00E25BF2"/>
    <w:rsid w:val="00E27F28"/>
    <w:rsid w:val="00E3740A"/>
    <w:rsid w:val="00E43CB2"/>
    <w:rsid w:val="00E46234"/>
    <w:rsid w:val="00E4655B"/>
    <w:rsid w:val="00E46E69"/>
    <w:rsid w:val="00E510CC"/>
    <w:rsid w:val="00E51DDC"/>
    <w:rsid w:val="00E5797E"/>
    <w:rsid w:val="00E61C68"/>
    <w:rsid w:val="00E63287"/>
    <w:rsid w:val="00E65629"/>
    <w:rsid w:val="00E66CE2"/>
    <w:rsid w:val="00E73729"/>
    <w:rsid w:val="00E75272"/>
    <w:rsid w:val="00E768A2"/>
    <w:rsid w:val="00E76DBB"/>
    <w:rsid w:val="00E8388B"/>
    <w:rsid w:val="00E84B69"/>
    <w:rsid w:val="00E965BF"/>
    <w:rsid w:val="00E96CE0"/>
    <w:rsid w:val="00EA47D9"/>
    <w:rsid w:val="00EA701B"/>
    <w:rsid w:val="00EB17CF"/>
    <w:rsid w:val="00EB4B80"/>
    <w:rsid w:val="00EB589A"/>
    <w:rsid w:val="00EB6CDE"/>
    <w:rsid w:val="00EC296E"/>
    <w:rsid w:val="00ED41E1"/>
    <w:rsid w:val="00ED6D59"/>
    <w:rsid w:val="00EE351C"/>
    <w:rsid w:val="00EF1AA4"/>
    <w:rsid w:val="00EF5115"/>
    <w:rsid w:val="00EF771E"/>
    <w:rsid w:val="00F04031"/>
    <w:rsid w:val="00F046C5"/>
    <w:rsid w:val="00F0659D"/>
    <w:rsid w:val="00F1213F"/>
    <w:rsid w:val="00F122E2"/>
    <w:rsid w:val="00F20225"/>
    <w:rsid w:val="00F253B3"/>
    <w:rsid w:val="00F25B2F"/>
    <w:rsid w:val="00F26AD9"/>
    <w:rsid w:val="00F27152"/>
    <w:rsid w:val="00F34976"/>
    <w:rsid w:val="00F35183"/>
    <w:rsid w:val="00F36C92"/>
    <w:rsid w:val="00F4711A"/>
    <w:rsid w:val="00F529CD"/>
    <w:rsid w:val="00F532FA"/>
    <w:rsid w:val="00F53F96"/>
    <w:rsid w:val="00F54000"/>
    <w:rsid w:val="00F6259B"/>
    <w:rsid w:val="00F62CF1"/>
    <w:rsid w:val="00F63F69"/>
    <w:rsid w:val="00F64728"/>
    <w:rsid w:val="00F71D86"/>
    <w:rsid w:val="00F72932"/>
    <w:rsid w:val="00F773D1"/>
    <w:rsid w:val="00F822DF"/>
    <w:rsid w:val="00F82426"/>
    <w:rsid w:val="00F82632"/>
    <w:rsid w:val="00F86C97"/>
    <w:rsid w:val="00F91B5E"/>
    <w:rsid w:val="00F925E6"/>
    <w:rsid w:val="00F92B25"/>
    <w:rsid w:val="00F94D1A"/>
    <w:rsid w:val="00F95C6C"/>
    <w:rsid w:val="00F9669B"/>
    <w:rsid w:val="00FA13DC"/>
    <w:rsid w:val="00FA2F43"/>
    <w:rsid w:val="00FA380B"/>
    <w:rsid w:val="00FA39DC"/>
    <w:rsid w:val="00FA51D5"/>
    <w:rsid w:val="00FA73EC"/>
    <w:rsid w:val="00FA7E9D"/>
    <w:rsid w:val="00FB1EA2"/>
    <w:rsid w:val="00FB65A3"/>
    <w:rsid w:val="00FC36A8"/>
    <w:rsid w:val="00FC60ED"/>
    <w:rsid w:val="00FC6E22"/>
    <w:rsid w:val="00FD0932"/>
    <w:rsid w:val="00FD4FD7"/>
    <w:rsid w:val="00FE06B0"/>
    <w:rsid w:val="00FE1460"/>
    <w:rsid w:val="00FE15B7"/>
    <w:rsid w:val="00FE2519"/>
    <w:rsid w:val="00FE54C8"/>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HChG">
    <w:name w:val="_ H _Ch_G"/>
    <w:basedOn w:val="Normal"/>
    <w:next w:val="Normal"/>
    <w:rsid w:val="00E4655B"/>
    <w:pPr>
      <w:keepNext/>
      <w:keepLines/>
      <w:tabs>
        <w:tab w:val="right" w:pos="851"/>
      </w:tabs>
      <w:suppressAutoHyphens/>
      <w:spacing w:before="360" w:line="300" w:lineRule="exact"/>
      <w:ind w:left="1134" w:right="1134" w:hanging="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HChG">
    <w:name w:val="_ H _Ch_G"/>
    <w:basedOn w:val="Normal"/>
    <w:next w:val="Normal"/>
    <w:rsid w:val="00E4655B"/>
    <w:pPr>
      <w:keepNext/>
      <w:keepLines/>
      <w:tabs>
        <w:tab w:val="right" w:pos="851"/>
      </w:tabs>
      <w:suppressAutoHyphens/>
      <w:spacing w:before="360" w:line="300" w:lineRule="exact"/>
      <w:ind w:left="1134" w:right="1134" w:hanging="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5B2C6-96B2-4CD2-BF5A-250EDB35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4241</Characters>
  <Application>Microsoft Office Word</Application>
  <DocSecurity>0</DocSecurity>
  <Lines>35</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Christopher Smith</cp:lastModifiedBy>
  <cp:revision>2</cp:revision>
  <cp:lastPrinted>2015-06-29T11:37:00Z</cp:lastPrinted>
  <dcterms:created xsi:type="dcterms:W3CDTF">2015-06-29T15:20:00Z</dcterms:created>
  <dcterms:modified xsi:type="dcterms:W3CDTF">2015-06-29T15:20:00Z</dcterms:modified>
</cp:coreProperties>
</file>