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5C4000">
                <w:t>TRANS/WP.15/AC.2/2015/21</w:t>
              </w:r>
            </w:fldSimple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FB1897" w:rsidRPr="00245892" w:rsidRDefault="00FB1897" w:rsidP="00F77538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5C4000">
              <w:t xml:space="preserve">29 </w:t>
            </w:r>
            <w:proofErr w:type="spellStart"/>
            <w:r w:rsidR="005C4000">
              <w:t>May</w:t>
            </w:r>
            <w:proofErr w:type="spellEnd"/>
            <w:r w:rsidR="005C4000">
              <w:t xml:space="preserve"> 2015</w:t>
            </w:r>
            <w:r w:rsidRPr="00245892">
              <w:fldChar w:fldCharType="end"/>
            </w:r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C4000" w:rsidRPr="005C4000" w:rsidRDefault="005C4000" w:rsidP="005C4000">
      <w:pPr>
        <w:spacing w:before="120" w:line="240" w:lineRule="auto"/>
        <w:rPr>
          <w:sz w:val="28"/>
          <w:szCs w:val="28"/>
          <w:lang w:val="en-US"/>
        </w:rPr>
      </w:pPr>
      <w:proofErr w:type="spellStart"/>
      <w:r w:rsidRPr="005C4000">
        <w:rPr>
          <w:sz w:val="28"/>
          <w:szCs w:val="28"/>
          <w:lang w:val="en-US"/>
        </w:rPr>
        <w:t>Комитет</w:t>
      </w:r>
      <w:proofErr w:type="spellEnd"/>
      <w:r w:rsidRPr="005C4000">
        <w:rPr>
          <w:sz w:val="28"/>
          <w:szCs w:val="28"/>
          <w:lang w:val="en-US"/>
        </w:rPr>
        <w:t xml:space="preserve"> </w:t>
      </w:r>
      <w:proofErr w:type="spellStart"/>
      <w:r w:rsidRPr="005C4000">
        <w:rPr>
          <w:sz w:val="28"/>
          <w:szCs w:val="28"/>
          <w:lang w:val="en-US"/>
        </w:rPr>
        <w:t>по</w:t>
      </w:r>
      <w:proofErr w:type="spellEnd"/>
      <w:r w:rsidRPr="005C4000">
        <w:rPr>
          <w:sz w:val="28"/>
          <w:szCs w:val="28"/>
          <w:lang w:val="en-US"/>
        </w:rPr>
        <w:t xml:space="preserve"> </w:t>
      </w:r>
      <w:proofErr w:type="spellStart"/>
      <w:r w:rsidRPr="005C4000">
        <w:rPr>
          <w:sz w:val="28"/>
          <w:szCs w:val="28"/>
          <w:lang w:val="en-US"/>
        </w:rPr>
        <w:t>внутреннему</w:t>
      </w:r>
      <w:proofErr w:type="spellEnd"/>
      <w:r w:rsidRPr="005C4000">
        <w:rPr>
          <w:sz w:val="28"/>
          <w:szCs w:val="28"/>
          <w:lang w:val="en-US"/>
        </w:rPr>
        <w:t xml:space="preserve"> </w:t>
      </w:r>
      <w:proofErr w:type="spellStart"/>
      <w:r w:rsidRPr="005C4000">
        <w:rPr>
          <w:sz w:val="28"/>
          <w:szCs w:val="28"/>
          <w:lang w:val="en-US"/>
        </w:rPr>
        <w:t>транспорту</w:t>
      </w:r>
      <w:proofErr w:type="spellEnd"/>
    </w:p>
    <w:p w:rsidR="005C4000" w:rsidRPr="005C4000" w:rsidRDefault="005C4000" w:rsidP="005C4000">
      <w:pPr>
        <w:spacing w:before="120" w:line="240" w:lineRule="auto"/>
        <w:rPr>
          <w:b/>
          <w:sz w:val="24"/>
          <w:szCs w:val="24"/>
        </w:rPr>
      </w:pPr>
      <w:r w:rsidRPr="005C4000">
        <w:rPr>
          <w:b/>
          <w:sz w:val="24"/>
          <w:szCs w:val="24"/>
        </w:rPr>
        <w:t>Рабочая группа по перевозкам опасных грузов</w:t>
      </w:r>
    </w:p>
    <w:p w:rsidR="005C4000" w:rsidRPr="005C4000" w:rsidRDefault="005C4000" w:rsidP="005C4000">
      <w:pPr>
        <w:suppressAutoHyphens/>
        <w:spacing w:before="120" w:line="240" w:lineRule="auto"/>
        <w:rPr>
          <w:b/>
        </w:rPr>
      </w:pPr>
      <w:r w:rsidRPr="005C4000">
        <w:rPr>
          <w:b/>
        </w:rPr>
        <w:t xml:space="preserve">Совместное совещание экспертов по Правилам, </w:t>
      </w:r>
      <w:r>
        <w:rPr>
          <w:b/>
        </w:rPr>
        <w:br/>
      </w:r>
      <w:r w:rsidRPr="005C4000">
        <w:rPr>
          <w:b/>
        </w:rPr>
        <w:t xml:space="preserve">прилагаемым к Европейскому соглашению </w:t>
      </w:r>
      <w:r>
        <w:rPr>
          <w:b/>
        </w:rPr>
        <w:br/>
      </w:r>
      <w:r w:rsidRPr="005C4000">
        <w:rPr>
          <w:b/>
        </w:rPr>
        <w:t xml:space="preserve">о международной перевозке опасных грузов </w:t>
      </w:r>
      <w:r>
        <w:rPr>
          <w:b/>
        </w:rPr>
        <w:br/>
      </w:r>
      <w:r w:rsidRPr="005C4000">
        <w:rPr>
          <w:b/>
        </w:rPr>
        <w:t xml:space="preserve">по внутренним водным путям (ВОПОГ) </w:t>
      </w:r>
      <w:r>
        <w:rPr>
          <w:b/>
        </w:rPr>
        <w:br/>
      </w:r>
      <w:r w:rsidRPr="005C4000">
        <w:rPr>
          <w:b/>
        </w:rPr>
        <w:t>(Комитет по вопросам безопасности ВОПОГ)</w:t>
      </w:r>
    </w:p>
    <w:p w:rsidR="005C4000" w:rsidRPr="005C4000" w:rsidRDefault="005C4000" w:rsidP="005C4000">
      <w:pPr>
        <w:spacing w:before="120" w:line="240" w:lineRule="auto"/>
        <w:rPr>
          <w:b/>
        </w:rPr>
      </w:pPr>
      <w:r w:rsidRPr="005C4000">
        <w:rPr>
          <w:b/>
        </w:rPr>
        <w:t>Двадцать седьмая сессия</w:t>
      </w:r>
    </w:p>
    <w:p w:rsidR="005C4000" w:rsidRPr="005C4000" w:rsidRDefault="005C4000" w:rsidP="005C4000">
      <w:pPr>
        <w:spacing w:line="240" w:lineRule="auto"/>
      </w:pPr>
      <w:r w:rsidRPr="005C4000">
        <w:t>Женева, 24</w:t>
      </w:r>
      <w:r>
        <w:t>−28 августа 2015 года</w:t>
      </w:r>
    </w:p>
    <w:p w:rsidR="005C4000" w:rsidRPr="005C4000" w:rsidRDefault="005C4000" w:rsidP="005C4000">
      <w:pPr>
        <w:spacing w:line="240" w:lineRule="auto"/>
      </w:pPr>
      <w:r w:rsidRPr="005C4000">
        <w:t xml:space="preserve">Пункт 4 </w:t>
      </w:r>
      <w:r w:rsidRPr="005C4000">
        <w:rPr>
          <w:lang w:val="en-US"/>
        </w:rPr>
        <w:t>b</w:t>
      </w:r>
      <w:r>
        <w:t>) предварительной повестки дня</w:t>
      </w:r>
    </w:p>
    <w:p w:rsidR="005C4000" w:rsidRPr="005C4000" w:rsidRDefault="005C4000" w:rsidP="005C4000">
      <w:pPr>
        <w:spacing w:line="240" w:lineRule="auto"/>
        <w:rPr>
          <w:b/>
        </w:rPr>
      </w:pPr>
      <w:r w:rsidRPr="005C4000">
        <w:rPr>
          <w:b/>
        </w:rPr>
        <w:t xml:space="preserve">Предложения о внесении поправок </w:t>
      </w:r>
      <w:r>
        <w:rPr>
          <w:b/>
        </w:rPr>
        <w:br/>
      </w:r>
      <w:r w:rsidRPr="005C4000">
        <w:rPr>
          <w:b/>
        </w:rPr>
        <w:t xml:space="preserve">в Правила, </w:t>
      </w:r>
      <w:r>
        <w:rPr>
          <w:b/>
        </w:rPr>
        <w:t>прилагаемые к ВОПОГ:</w:t>
      </w:r>
    </w:p>
    <w:p w:rsidR="005C4000" w:rsidRPr="005C4000" w:rsidRDefault="005C4000" w:rsidP="005C4000">
      <w:pPr>
        <w:spacing w:line="240" w:lineRule="auto"/>
        <w:rPr>
          <w:b/>
        </w:rPr>
      </w:pPr>
      <w:r w:rsidRPr="005C4000">
        <w:rPr>
          <w:b/>
        </w:rPr>
        <w:t>Другие предложения</w:t>
      </w:r>
    </w:p>
    <w:p w:rsidR="005C4000" w:rsidRPr="005C4000" w:rsidRDefault="005C4000" w:rsidP="005C4000">
      <w:pPr>
        <w:pStyle w:val="HChGR"/>
      </w:pPr>
      <w:r w:rsidRPr="005C4000">
        <w:tab/>
      </w:r>
      <w:r w:rsidRPr="005C4000">
        <w:tab/>
        <w:t xml:space="preserve">Сигнал системы пожарной сигнализации, </w:t>
      </w:r>
      <w:proofErr w:type="gramStart"/>
      <w:r w:rsidRPr="005C4000">
        <w:t>предусмотренный</w:t>
      </w:r>
      <w:proofErr w:type="gramEnd"/>
      <w:r w:rsidRPr="005C4000">
        <w:t xml:space="preserve"> в пункте 9.1.40.2.3</w:t>
      </w:r>
    </w:p>
    <w:p w:rsidR="005C4000" w:rsidRPr="005C4000" w:rsidRDefault="005C4000" w:rsidP="005C4000">
      <w:pPr>
        <w:pStyle w:val="H1GR"/>
      </w:pPr>
      <w:r w:rsidRPr="005C4000">
        <w:tab/>
      </w:r>
      <w:r w:rsidRPr="005C4000">
        <w:tab/>
        <w:t>Пред</w:t>
      </w:r>
      <w:r>
        <w:t>ставлено правительством Бельгии</w:t>
      </w:r>
      <w:r w:rsidRPr="007B2444">
        <w:rPr>
          <w:rStyle w:val="FootnoteReference"/>
          <w:b w:val="0"/>
        </w:rPr>
        <w:footnoteReference w:id="1"/>
      </w:r>
    </w:p>
    <w:p w:rsidR="005C4000" w:rsidRPr="005C4000" w:rsidRDefault="005C4000" w:rsidP="005C4000">
      <w:pPr>
        <w:pStyle w:val="HChGR"/>
      </w:pPr>
      <w:r w:rsidRPr="005C4000">
        <w:tab/>
      </w:r>
      <w:r w:rsidRPr="005C4000">
        <w:tab/>
        <w:t>Введение</w:t>
      </w:r>
    </w:p>
    <w:p w:rsidR="005C4000" w:rsidRPr="005C4000" w:rsidRDefault="005C4000" w:rsidP="005C4000">
      <w:pPr>
        <w:pStyle w:val="SingleTxtGR"/>
      </w:pPr>
      <w:r>
        <w:t>1.</w:t>
      </w:r>
      <w:r w:rsidRPr="005C4000">
        <w:tab/>
        <w:t>В правилах, прилагаемых к ВОПОГ, пункт 9.1.40.2.3 гласит:</w:t>
      </w:r>
    </w:p>
    <w:p w:rsidR="005C4000" w:rsidRPr="005C4000" w:rsidRDefault="005C4000" w:rsidP="005C4000">
      <w:pPr>
        <w:pStyle w:val="SingleTxtGR"/>
      </w:pPr>
      <w:r w:rsidRPr="005C4000">
        <w:t>"9.1.0.40.2.3</w:t>
      </w:r>
      <w:proofErr w:type="gramStart"/>
      <w:r w:rsidRPr="005C4000">
        <w:tab/>
      </w:r>
      <w:r>
        <w:tab/>
      </w:r>
      <w:r w:rsidRPr="005C4000">
        <w:t>В</w:t>
      </w:r>
      <w:proofErr w:type="gramEnd"/>
      <w:r w:rsidRPr="005C4000">
        <w:t xml:space="preserve"> защищаемом помещении должна иметься надлежащая с</w:t>
      </w:r>
      <w:r w:rsidRPr="005C4000">
        <w:t>и</w:t>
      </w:r>
      <w:r w:rsidRPr="005C4000">
        <w:t>стема пожарной сигнализации. Сигнал, подаваемый этой системой, должен быть слышен в рулевой рубке, жилых помещениях и защищаемом помещении".</w:t>
      </w:r>
    </w:p>
    <w:p w:rsidR="005C4000" w:rsidRPr="005C4000" w:rsidRDefault="005C4000" w:rsidP="005C4000">
      <w:pPr>
        <w:pStyle w:val="SingleTxtGR"/>
      </w:pPr>
      <w:r>
        <w:t>2.</w:t>
      </w:r>
      <w:r w:rsidRPr="005C4000">
        <w:tab/>
        <w:t>Бельгия соглашается с тем, что помещени</w:t>
      </w:r>
      <w:r>
        <w:t>е, о котором говорится в пун</w:t>
      </w:r>
      <w:r>
        <w:t>к</w:t>
      </w:r>
      <w:r>
        <w:t>те </w:t>
      </w:r>
      <w:r w:rsidRPr="005C4000">
        <w:t>9.1.0.40.2, должно быть защищено надлежащей системой пожарной сигнал</w:t>
      </w:r>
      <w:r w:rsidRPr="005C4000">
        <w:t>и</w:t>
      </w:r>
      <w:r w:rsidRPr="005C4000">
        <w:t xml:space="preserve">зации. </w:t>
      </w:r>
    </w:p>
    <w:p w:rsidR="005C4000" w:rsidRPr="005C4000" w:rsidRDefault="005C4000" w:rsidP="005C4000">
      <w:pPr>
        <w:pStyle w:val="SingleTxtGR"/>
      </w:pPr>
      <w:r w:rsidRPr="005C4000">
        <w:lastRenderedPageBreak/>
        <w:t>3.</w:t>
      </w:r>
      <w:r w:rsidRPr="005C4000">
        <w:tab/>
        <w:t>В этом пункте указывается, каким образом такая система пожарной си</w:t>
      </w:r>
      <w:r w:rsidRPr="005C4000">
        <w:t>г</w:t>
      </w:r>
      <w:r w:rsidRPr="005C4000">
        <w:t>нализации должна устанавливаться на борту сухогрузного судна и/или толкача (на обоих имеются рулевая рубка и жилые помещения). Однако существует проблема с большинством барж, которые не оборудованы рулевой рубкой или жилыми помещениями, и, следовательно, не могут соответствовать требован</w:t>
      </w:r>
      <w:r w:rsidRPr="005C4000">
        <w:t>и</w:t>
      </w:r>
      <w:r w:rsidRPr="005C4000">
        <w:t>ям пункта 9.1.0.40.2.3.</w:t>
      </w:r>
    </w:p>
    <w:p w:rsidR="005C4000" w:rsidRPr="005C4000" w:rsidRDefault="005C4000" w:rsidP="005C4000">
      <w:pPr>
        <w:pStyle w:val="SingleTxtGR"/>
      </w:pPr>
      <w:r w:rsidRPr="005C4000">
        <w:t>4.</w:t>
      </w:r>
      <w:r w:rsidRPr="005C4000">
        <w:tab/>
        <w:t>Кроме того, в пункте упоминается только звуковой сигнал. Бельгия сч</w:t>
      </w:r>
      <w:r w:rsidRPr="005C4000">
        <w:t>и</w:t>
      </w:r>
      <w:r w:rsidRPr="005C4000">
        <w:t>тает, что было бы полезно уточнить, что подразумевается под "надлежащей с</w:t>
      </w:r>
      <w:r w:rsidRPr="005C4000">
        <w:t>и</w:t>
      </w:r>
      <w:r w:rsidRPr="005C4000">
        <w:t>стемой пожарной сигнализации", когда она устанавливается на баржу, и допо</w:t>
      </w:r>
      <w:r w:rsidRPr="005C4000">
        <w:t>л</w:t>
      </w:r>
      <w:r w:rsidRPr="005C4000">
        <w:t>нить сигнализацию в рулевой рубке и защищаемом помещении визуальной си</w:t>
      </w:r>
      <w:r w:rsidRPr="005C4000">
        <w:t>г</w:t>
      </w:r>
      <w:r w:rsidRPr="005C4000">
        <w:t xml:space="preserve">нализацией. </w:t>
      </w:r>
    </w:p>
    <w:p w:rsidR="005C4000" w:rsidRPr="005C4000" w:rsidRDefault="005C4000" w:rsidP="005C4000">
      <w:pPr>
        <w:pStyle w:val="HChGR"/>
      </w:pPr>
      <w:r w:rsidRPr="005C4000">
        <w:tab/>
      </w:r>
      <w:r w:rsidRPr="005C4000">
        <w:tab/>
        <w:t>Предложение</w:t>
      </w:r>
    </w:p>
    <w:p w:rsidR="005C4000" w:rsidRPr="005C4000" w:rsidRDefault="005C4000" w:rsidP="005C4000">
      <w:pPr>
        <w:pStyle w:val="SingleTxtGR"/>
      </w:pPr>
      <w:r w:rsidRPr="005C4000">
        <w:t>5.</w:t>
      </w:r>
      <w:r w:rsidRPr="005C4000">
        <w:tab/>
        <w:t>Предлагается изменить пункт 9.1.0.40.2.3 следующим образом:</w:t>
      </w:r>
    </w:p>
    <w:p w:rsidR="005C4000" w:rsidRPr="0072261C" w:rsidRDefault="005C4000" w:rsidP="005C4000">
      <w:pPr>
        <w:pStyle w:val="SingleTxtGR"/>
        <w:rPr>
          <w:b/>
        </w:rPr>
      </w:pPr>
      <w:r w:rsidRPr="005C4000">
        <w:t>"</w:t>
      </w:r>
      <w:r w:rsidRPr="0072261C">
        <w:rPr>
          <w:b/>
        </w:rPr>
        <w:t>9.1.0.40.2.3</w:t>
      </w:r>
      <w:proofErr w:type="gramStart"/>
      <w:r w:rsidRPr="0072261C">
        <w:rPr>
          <w:b/>
        </w:rPr>
        <w:tab/>
      </w:r>
      <w:r w:rsidRPr="0072261C">
        <w:rPr>
          <w:b/>
        </w:rPr>
        <w:tab/>
        <w:t>В</w:t>
      </w:r>
      <w:proofErr w:type="gramEnd"/>
      <w:r w:rsidRPr="0072261C">
        <w:rPr>
          <w:b/>
        </w:rPr>
        <w:t xml:space="preserve"> защищаемом помещении должна иметься надлежащая система пожарной сигнализации. Сигнал, подаваемый этой системой, до</w:t>
      </w:r>
      <w:r w:rsidRPr="0072261C">
        <w:rPr>
          <w:b/>
        </w:rPr>
        <w:t>л</w:t>
      </w:r>
      <w:r w:rsidRPr="0072261C">
        <w:rPr>
          <w:b/>
        </w:rPr>
        <w:t>жен быть слышен и виден в рулевой рубке и в защищаемых помещениях; в жило</w:t>
      </w:r>
      <w:proofErr w:type="gramStart"/>
      <w:r w:rsidRPr="0072261C">
        <w:rPr>
          <w:b/>
        </w:rPr>
        <w:t>м(</w:t>
      </w:r>
      <w:proofErr w:type="spellStart"/>
      <w:proofErr w:type="gramEnd"/>
      <w:r w:rsidRPr="0072261C">
        <w:rPr>
          <w:b/>
        </w:rPr>
        <w:t>ых</w:t>
      </w:r>
      <w:proofErr w:type="spellEnd"/>
      <w:r w:rsidRPr="0072261C">
        <w:rPr>
          <w:b/>
        </w:rPr>
        <w:t>) помещении(</w:t>
      </w:r>
      <w:proofErr w:type="spellStart"/>
      <w:r w:rsidRPr="0072261C">
        <w:rPr>
          <w:b/>
        </w:rPr>
        <w:t>ях</w:t>
      </w:r>
      <w:proofErr w:type="spellEnd"/>
      <w:r w:rsidRPr="0072261C">
        <w:rPr>
          <w:b/>
        </w:rPr>
        <w:t>) по</w:t>
      </w:r>
      <w:r w:rsidR="0072261C" w:rsidRPr="0072261C">
        <w:rPr>
          <w:b/>
        </w:rPr>
        <w:t>дается только звуковой сигнал.</w:t>
      </w:r>
    </w:p>
    <w:p w:rsidR="005C4000" w:rsidRPr="0072261C" w:rsidRDefault="005C4000" w:rsidP="005C4000">
      <w:pPr>
        <w:pStyle w:val="SingleTxtGR"/>
        <w:rPr>
          <w:b/>
        </w:rPr>
      </w:pPr>
      <w:r w:rsidRPr="0072261C">
        <w:rPr>
          <w:b/>
        </w:rPr>
        <w:t>На барже, если она не оборудована жилыми помещениями и/или рулевой рубкой или если рулевая рубка баржи не занята постоянно во время опер</w:t>
      </w:r>
      <w:r w:rsidRPr="0072261C">
        <w:rPr>
          <w:b/>
        </w:rPr>
        <w:t>а</w:t>
      </w:r>
      <w:r w:rsidRPr="0072261C">
        <w:rPr>
          <w:b/>
        </w:rPr>
        <w:t>ций, сигнал системы пожарной сигнализации должен быть:</w:t>
      </w:r>
    </w:p>
    <w:p w:rsidR="005C4000" w:rsidRPr="0072261C" w:rsidRDefault="0072261C" w:rsidP="005C4000">
      <w:pPr>
        <w:pStyle w:val="SingleTxtGR"/>
        <w:rPr>
          <w:b/>
        </w:rPr>
      </w:pPr>
      <w:r w:rsidRPr="0072261C">
        <w:rPr>
          <w:b/>
        </w:rPr>
        <w:tab/>
      </w:r>
      <w:r w:rsidR="005C4000" w:rsidRPr="0072261C">
        <w:rPr>
          <w:b/>
        </w:rPr>
        <w:t>а)</w:t>
      </w:r>
      <w:r w:rsidRPr="0072261C">
        <w:rPr>
          <w:b/>
        </w:rPr>
        <w:tab/>
      </w:r>
      <w:proofErr w:type="gramStart"/>
      <w:r w:rsidR="005C4000" w:rsidRPr="0072261C">
        <w:rPr>
          <w:b/>
        </w:rPr>
        <w:t>слышен</w:t>
      </w:r>
      <w:proofErr w:type="gramEnd"/>
      <w:r w:rsidR="005C4000" w:rsidRPr="0072261C">
        <w:rPr>
          <w:b/>
        </w:rPr>
        <w:t xml:space="preserve"> и виден в</w:t>
      </w:r>
      <w:r>
        <w:rPr>
          <w:b/>
        </w:rPr>
        <w:t xml:space="preserve"> защищаемых помещениях баржи; и</w:t>
      </w:r>
    </w:p>
    <w:p w:rsidR="005C4000" w:rsidRPr="005C4000" w:rsidRDefault="0072261C" w:rsidP="005C4000">
      <w:pPr>
        <w:pStyle w:val="SingleTxtGR"/>
      </w:pPr>
      <w:r w:rsidRPr="0072261C">
        <w:rPr>
          <w:b/>
        </w:rPr>
        <w:tab/>
      </w:r>
      <w:r w:rsidR="005C4000" w:rsidRPr="0072261C">
        <w:rPr>
          <w:b/>
          <w:lang w:val="en-US"/>
        </w:rPr>
        <w:t>b</w:t>
      </w:r>
      <w:r w:rsidR="005C4000" w:rsidRPr="0072261C">
        <w:rPr>
          <w:b/>
        </w:rPr>
        <w:t>)</w:t>
      </w:r>
      <w:r w:rsidRPr="0072261C">
        <w:rPr>
          <w:b/>
        </w:rPr>
        <w:tab/>
      </w:r>
      <w:proofErr w:type="gramStart"/>
      <w:r w:rsidR="005C4000" w:rsidRPr="0072261C">
        <w:rPr>
          <w:b/>
        </w:rPr>
        <w:t>установлен</w:t>
      </w:r>
      <w:proofErr w:type="gramEnd"/>
      <w:r w:rsidR="005C4000" w:rsidRPr="0072261C">
        <w:rPr>
          <w:b/>
        </w:rPr>
        <w:t xml:space="preserve"> на палубе баржи таким образом, чтобы он был слышен и виден с палубы баржи при любых условиях и виден из рулевой рубки толкача/судна, ведущего состав</w:t>
      </w:r>
      <w:r w:rsidR="005C4000" w:rsidRPr="005C4000">
        <w:t>".</w:t>
      </w:r>
    </w:p>
    <w:p w:rsidR="005C4000" w:rsidRPr="005C4000" w:rsidRDefault="005C4000" w:rsidP="0072261C">
      <w:pPr>
        <w:pStyle w:val="HChGR"/>
      </w:pPr>
      <w:r w:rsidRPr="005C4000">
        <w:tab/>
      </w:r>
      <w:r w:rsidRPr="005C4000">
        <w:tab/>
        <w:t>Преимущества предлагаемого варианта</w:t>
      </w:r>
    </w:p>
    <w:p w:rsidR="005C4000" w:rsidRPr="005C4000" w:rsidRDefault="005C4000" w:rsidP="005C4000">
      <w:pPr>
        <w:pStyle w:val="SingleTxtGR"/>
      </w:pPr>
      <w:r w:rsidRPr="005C4000">
        <w:t>6.</w:t>
      </w:r>
      <w:r w:rsidRPr="005C4000">
        <w:tab/>
        <w:t>В пункте 9.1.0.40.2.3 не было ясно указано, каким образом пожарная си</w:t>
      </w:r>
      <w:r w:rsidRPr="005C4000">
        <w:t>г</w:t>
      </w:r>
      <w:r w:rsidRPr="005C4000">
        <w:t>нализация должна быть установлена на барже. Нецелесообразно устанавливать дорогостоящую систему пожарной сигнализации только в защищаемых пом</w:t>
      </w:r>
      <w:r w:rsidRPr="005C4000">
        <w:t>е</w:t>
      </w:r>
      <w:r w:rsidRPr="005C4000">
        <w:t>щениях баржи в условиях, когда пожар не будет обнаружен по причине того, что на толкач или судно, ведущее состав, не поступает сообщение о пожаре в этих помещениях.</w:t>
      </w:r>
    </w:p>
    <w:p w:rsidR="009D6B18" w:rsidRPr="0072261C" w:rsidRDefault="0072261C" w:rsidP="0072261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D6B18" w:rsidRPr="0072261C" w:rsidSect="00FB189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00" w:rsidRDefault="005C4000">
      <w:r>
        <w:rPr>
          <w:lang w:val="en-US"/>
        </w:rPr>
        <w:tab/>
      </w:r>
      <w:r>
        <w:separator/>
      </w:r>
    </w:p>
  </w:endnote>
  <w:endnote w:type="continuationSeparator" w:id="0">
    <w:p w:rsidR="005C4000" w:rsidRDefault="005C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72261C" w:rsidRDefault="00A1484B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B6DE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9D6B18">
      <w:rPr>
        <w:lang w:val="en-US"/>
      </w:rPr>
      <w:t>5</w:t>
    </w:r>
    <w:r>
      <w:rPr>
        <w:lang w:val="en-US"/>
      </w:rPr>
      <w:t>-</w:t>
    </w:r>
    <w:r w:rsidR="0072261C">
      <w:rPr>
        <w:lang w:val="ru-RU"/>
      </w:rPr>
      <w:t>08457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lang w:val="en-US"/>
      </w:rPr>
      <w:t>GE.1</w:t>
    </w:r>
    <w:r w:rsidR="009D6B18">
      <w:rPr>
        <w:lang w:val="en-US"/>
      </w:rPr>
      <w:t>5</w:t>
    </w:r>
    <w:r>
      <w:rPr>
        <w:lang w:val="en-US"/>
      </w:rPr>
      <w:t>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6B1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Pr="0072261C" w:rsidRDefault="00485980" w:rsidP="0072261C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A1484B">
            <w:rPr>
              <w:lang w:val="en-US"/>
            </w:rPr>
            <w:t>-</w:t>
          </w:r>
          <w:r w:rsidR="0072261C">
            <w:t>08457</w:t>
          </w:r>
          <w:r w:rsidR="00A1484B">
            <w:rPr>
              <w:lang w:val="en-US"/>
            </w:rPr>
            <w:t xml:space="preserve">  (R)</w:t>
          </w:r>
          <w:r w:rsidR="0072261C">
            <w:t xml:space="preserve">  150615  150615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70C1C960" wp14:editId="55574AC8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72261C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67410" cy="867410"/>
                <wp:effectExtent l="0" t="0" r="8890" b="8890"/>
                <wp:docPr id="3" name="Рисунок 3" descr="http://undocs.org/m2/QRCode2.ashx?DS=ECE/TRANS/WP.15/AC.2/2015/21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5/21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410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72261C" w:rsidRDefault="0072261C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2261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2261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2261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72261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72261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72261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72261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72261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72261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00" w:rsidRPr="00F71F63" w:rsidRDefault="005C4000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5C4000" w:rsidRPr="00F71F63" w:rsidRDefault="005C4000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5C4000" w:rsidRPr="00635E86" w:rsidRDefault="005C4000" w:rsidP="00635E86">
      <w:pPr>
        <w:pStyle w:val="Footer"/>
      </w:pPr>
    </w:p>
  </w:footnote>
  <w:footnote w:id="1">
    <w:p w:rsidR="005C4000" w:rsidRPr="005C4000" w:rsidRDefault="005C4000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5C4000">
        <w:rPr>
          <w:lang w:val="ru-RU"/>
        </w:rPr>
        <w:tab/>
        <w:t xml:space="preserve">Распространено на немецком языке Центральной комиссией судоходства по Рейну под условным обозначением </w:t>
      </w:r>
      <w:r w:rsidRPr="005C4000">
        <w:t>CCNR</w:t>
      </w:r>
      <w:r w:rsidRPr="005C4000">
        <w:rPr>
          <w:lang w:val="ru-RU"/>
        </w:rPr>
        <w:t>-</w:t>
      </w:r>
      <w:r w:rsidRPr="005C4000">
        <w:t>ZKR</w:t>
      </w:r>
      <w:r w:rsidRPr="005C4000">
        <w:rPr>
          <w:lang w:val="ru-RU"/>
        </w:rPr>
        <w:t>/</w:t>
      </w:r>
      <w:r w:rsidRPr="005C4000">
        <w:t>ADN</w:t>
      </w:r>
      <w:r w:rsidRPr="005C4000">
        <w:rPr>
          <w:lang w:val="ru-RU"/>
        </w:rPr>
        <w:t>/</w:t>
      </w:r>
      <w:r w:rsidRPr="005C4000">
        <w:t>WP</w:t>
      </w:r>
      <w:r w:rsidRPr="005C4000">
        <w:rPr>
          <w:lang w:val="ru-RU"/>
        </w:rPr>
        <w:t>.15/</w:t>
      </w:r>
      <w:r w:rsidRPr="005C4000">
        <w:t>AC</w:t>
      </w:r>
      <w:r w:rsidRPr="005C4000">
        <w:rPr>
          <w:lang w:val="ru-RU"/>
        </w:rPr>
        <w:t>.2/2015/21.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A1484B">
    <w:pPr>
      <w:pStyle w:val="Header"/>
      <w:rPr>
        <w:lang w:val="en-US"/>
      </w:rPr>
    </w:pPr>
    <w:r>
      <w:rPr>
        <w:lang w:val="en-US"/>
      </w:rPr>
      <w:t>ECE/</w:t>
    </w:r>
    <w:r w:rsidR="0072261C">
      <w:t>TRANS/WP.15/AC.2/2015/21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00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160A"/>
    <w:rsid w:val="00232D42"/>
    <w:rsid w:val="00237334"/>
    <w:rsid w:val="002444F4"/>
    <w:rsid w:val="002629A0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43F3"/>
    <w:rsid w:val="002F0740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57634"/>
    <w:rsid w:val="00474F42"/>
    <w:rsid w:val="0048244D"/>
    <w:rsid w:val="00485980"/>
    <w:rsid w:val="004A0DE8"/>
    <w:rsid w:val="004A4CB7"/>
    <w:rsid w:val="004A57B5"/>
    <w:rsid w:val="004B19DA"/>
    <w:rsid w:val="004B6DE2"/>
    <w:rsid w:val="004C2A53"/>
    <w:rsid w:val="004C3B35"/>
    <w:rsid w:val="004C43EC"/>
    <w:rsid w:val="004E65B4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58F0"/>
    <w:rsid w:val="005A6D5A"/>
    <w:rsid w:val="005B1B28"/>
    <w:rsid w:val="005B7D51"/>
    <w:rsid w:val="005B7F35"/>
    <w:rsid w:val="005C2081"/>
    <w:rsid w:val="005C4000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2261C"/>
    <w:rsid w:val="00735602"/>
    <w:rsid w:val="0075279B"/>
    <w:rsid w:val="00753748"/>
    <w:rsid w:val="00762446"/>
    <w:rsid w:val="00781ACB"/>
    <w:rsid w:val="00787EE8"/>
    <w:rsid w:val="007A79EB"/>
    <w:rsid w:val="007B2444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05E0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4512"/>
    <w:rsid w:val="00BB17DC"/>
    <w:rsid w:val="00BB1AF9"/>
    <w:rsid w:val="00BB4C4A"/>
    <w:rsid w:val="00BD3CAE"/>
    <w:rsid w:val="00BD5F3C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059C"/>
    <w:rsid w:val="00D6236B"/>
    <w:rsid w:val="00D809D1"/>
    <w:rsid w:val="00D84ECF"/>
    <w:rsid w:val="00D964C9"/>
    <w:rsid w:val="00DA2851"/>
    <w:rsid w:val="00DA2B7C"/>
    <w:rsid w:val="00DA5686"/>
    <w:rsid w:val="00DB2FC0"/>
    <w:rsid w:val="00DB74B5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1508457</vt:lpstr>
      <vt:lpstr>1508457</vt:lpstr>
    </vt:vector>
  </TitlesOfParts>
  <Company>CSD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1508457</dc:title>
  <dc:subject>ECE/TRANS/WP.15/AC.2/2015/21</dc:subject>
  <dc:creator>Petelina Anna</dc:creator>
  <dc:description>Final</dc:description>
  <cp:lastModifiedBy>Luciolle</cp:lastModifiedBy>
  <cp:revision>2</cp:revision>
  <cp:lastPrinted>2015-06-15T13:14:00Z</cp:lastPrinted>
  <dcterms:created xsi:type="dcterms:W3CDTF">2015-06-23T06:35:00Z</dcterms:created>
  <dcterms:modified xsi:type="dcterms:W3CDTF">2015-06-23T06:35:00Z</dcterms:modified>
</cp:coreProperties>
</file>