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7F" w:rsidRDefault="00B5147F" w:rsidP="00B5147F">
      <w:pPr>
        <w:spacing w:line="60" w:lineRule="exact"/>
        <w:rPr>
          <w:color w:val="010000"/>
          <w:sz w:val="6"/>
        </w:rPr>
        <w:sectPr w:rsidR="00B5147F" w:rsidSect="00B514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75336" w:rsidRPr="00775336" w:rsidRDefault="00EC217C" w:rsidP="00775336">
      <w:pPr>
        <w:rPr>
          <w:b/>
          <w:sz w:val="28"/>
          <w:szCs w:val="28"/>
        </w:rPr>
      </w:pPr>
      <w:r w:rsidRPr="00775336">
        <w:rPr>
          <w:b/>
          <w:sz w:val="28"/>
          <w:szCs w:val="28"/>
        </w:rPr>
        <w:lastRenderedPageBreak/>
        <w:t>Европейская экономическая комиссия</w:t>
      </w:r>
    </w:p>
    <w:p w:rsidR="00775336" w:rsidRPr="00775336" w:rsidRDefault="00775336" w:rsidP="00775336">
      <w:pPr>
        <w:spacing w:line="120" w:lineRule="exact"/>
        <w:rPr>
          <w:sz w:val="10"/>
        </w:rPr>
      </w:pPr>
    </w:p>
    <w:p w:rsidR="00EC217C" w:rsidRPr="00AC41F0" w:rsidRDefault="00EC217C" w:rsidP="00EC217C">
      <w:pPr>
        <w:rPr>
          <w:sz w:val="28"/>
          <w:szCs w:val="28"/>
        </w:rPr>
      </w:pPr>
      <w:r w:rsidRPr="00775336">
        <w:rPr>
          <w:sz w:val="28"/>
          <w:szCs w:val="28"/>
        </w:rPr>
        <w:t>Комитет по внутреннему транспорту</w:t>
      </w:r>
    </w:p>
    <w:p w:rsidR="00775336" w:rsidRPr="00AC41F0" w:rsidRDefault="00775336" w:rsidP="00775336">
      <w:pPr>
        <w:spacing w:line="120" w:lineRule="exact"/>
        <w:rPr>
          <w:sz w:val="10"/>
        </w:rPr>
      </w:pPr>
    </w:p>
    <w:p w:rsidR="00EC217C" w:rsidRDefault="00EC217C" w:rsidP="00EC217C">
      <w:pPr>
        <w:rPr>
          <w:b/>
          <w:sz w:val="24"/>
          <w:szCs w:val="24"/>
        </w:rPr>
      </w:pPr>
      <w:r w:rsidRPr="00775336">
        <w:rPr>
          <w:b/>
          <w:sz w:val="24"/>
          <w:szCs w:val="24"/>
        </w:rPr>
        <w:t>Рабочая группа по перевозкам опасных грузов</w:t>
      </w:r>
    </w:p>
    <w:p w:rsidR="007B1602" w:rsidRPr="007B1602" w:rsidRDefault="007B1602" w:rsidP="007B1602">
      <w:pPr>
        <w:spacing w:line="120" w:lineRule="exact"/>
        <w:rPr>
          <w:b/>
          <w:sz w:val="10"/>
        </w:rPr>
      </w:pPr>
    </w:p>
    <w:p w:rsidR="00EC217C" w:rsidRPr="007B1602" w:rsidRDefault="00EC217C" w:rsidP="00EC217C">
      <w:pPr>
        <w:rPr>
          <w:b/>
        </w:rPr>
      </w:pPr>
      <w:r w:rsidRPr="00775336">
        <w:rPr>
          <w:b/>
        </w:rPr>
        <w:t>Совместное совещание Комиссии экспертов МПОГ</w:t>
      </w:r>
      <w:r w:rsidR="00775336" w:rsidRPr="00775336">
        <w:rPr>
          <w:b/>
        </w:rPr>
        <w:br/>
      </w:r>
      <w:r w:rsidRPr="00775336">
        <w:rPr>
          <w:b/>
        </w:rPr>
        <w:t>и Рабочей группы по перевозкам опасных грузов</w:t>
      </w:r>
      <w:r w:rsidR="00775336" w:rsidRPr="00775336">
        <w:rPr>
          <w:b/>
        </w:rPr>
        <w:br/>
      </w:r>
      <w:r>
        <w:t>Берн, 15–25 сентября 2015 года</w:t>
      </w:r>
      <w:r w:rsidR="00775336" w:rsidRPr="00775336">
        <w:br/>
      </w:r>
      <w:r>
        <w:t>Пункт 3 b) предварительной повестки дня</w:t>
      </w:r>
      <w:r w:rsidR="00775336" w:rsidRPr="00775336">
        <w:br/>
      </w:r>
      <w:r w:rsidR="00775336" w:rsidRPr="00775336">
        <w:rPr>
          <w:b/>
        </w:rPr>
        <w:t>Предложения о внесении поправок</w:t>
      </w:r>
      <w:r w:rsidR="00775336" w:rsidRPr="00775336">
        <w:rPr>
          <w:b/>
        </w:rPr>
        <w:br/>
      </w:r>
      <w:r w:rsidRPr="00775336">
        <w:rPr>
          <w:b/>
        </w:rPr>
        <w:t>в МПОГ/ДОПОГ/ВОПОГ:</w:t>
      </w:r>
      <w:r w:rsidR="00775336" w:rsidRPr="00775336">
        <w:rPr>
          <w:b/>
        </w:rPr>
        <w:br/>
      </w:r>
      <w:r w:rsidRPr="00775336">
        <w:rPr>
          <w:b/>
        </w:rPr>
        <w:t>новые предложения</w:t>
      </w:r>
    </w:p>
    <w:p w:rsidR="00775336" w:rsidRPr="007B1602" w:rsidRDefault="00775336" w:rsidP="00775336">
      <w:pPr>
        <w:spacing w:line="120" w:lineRule="exact"/>
        <w:rPr>
          <w:b/>
          <w:sz w:val="10"/>
        </w:rPr>
      </w:pPr>
    </w:p>
    <w:p w:rsidR="00775336" w:rsidRPr="007B1602" w:rsidRDefault="00775336" w:rsidP="00775336">
      <w:pPr>
        <w:spacing w:line="120" w:lineRule="exact"/>
        <w:rPr>
          <w:sz w:val="10"/>
        </w:rPr>
      </w:pPr>
    </w:p>
    <w:p w:rsidR="00775336" w:rsidRPr="007B1602" w:rsidRDefault="00775336" w:rsidP="00775336">
      <w:pPr>
        <w:spacing w:line="120" w:lineRule="exact"/>
        <w:rPr>
          <w:sz w:val="10"/>
        </w:rPr>
      </w:pPr>
    </w:p>
    <w:p w:rsidR="00EC217C" w:rsidRPr="00775336" w:rsidRDefault="00EC217C" w:rsidP="0077533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/>
      </w:pPr>
      <w:r>
        <w:t>Едино</w:t>
      </w:r>
      <w:r w:rsidR="001426BC">
        <w:t>образное использование термина «код»</w:t>
      </w:r>
      <w:r>
        <w:t xml:space="preserve"> в главе 7.3 МПОГ/ДОПОГ</w:t>
      </w:r>
    </w:p>
    <w:p w:rsidR="00775336" w:rsidRPr="00775336" w:rsidRDefault="00775336" w:rsidP="00775336">
      <w:pPr>
        <w:spacing w:line="120" w:lineRule="exact"/>
        <w:rPr>
          <w:sz w:val="10"/>
        </w:rPr>
      </w:pPr>
    </w:p>
    <w:p w:rsidR="00775336" w:rsidRPr="00775336" w:rsidRDefault="00775336" w:rsidP="00775336">
      <w:pPr>
        <w:spacing w:line="120" w:lineRule="exact"/>
        <w:rPr>
          <w:sz w:val="10"/>
        </w:rPr>
      </w:pPr>
    </w:p>
    <w:p w:rsidR="00B5147F" w:rsidRDefault="00EC217C" w:rsidP="0077533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</w:tabs>
        <w:rPr>
          <w:b w:val="0"/>
          <w:sz w:val="20"/>
          <w:vertAlign w:val="superscript"/>
        </w:rPr>
      </w:pPr>
      <w:r>
        <w:tab/>
      </w:r>
      <w:r>
        <w:tab/>
        <w:t>П</w:t>
      </w:r>
      <w:r w:rsidR="00775336">
        <w:t>ередано правительством Румынии</w:t>
      </w:r>
      <w:r w:rsidR="00775336" w:rsidRPr="00E04CD4">
        <w:rPr>
          <w:rStyle w:val="Appelnotedebasdep"/>
          <w:b w:val="0"/>
          <w:spacing w:val="4"/>
          <w:w w:val="103"/>
          <w:position w:val="0"/>
          <w:sz w:val="20"/>
        </w:rPr>
        <w:footnoteReference w:id="1"/>
      </w:r>
      <w:r w:rsidR="00775336" w:rsidRPr="00B72A72">
        <w:rPr>
          <w:b w:val="0"/>
          <w:sz w:val="20"/>
          <w:vertAlign w:val="superscript"/>
        </w:rPr>
        <w:t>,</w:t>
      </w:r>
      <w:r w:rsidRPr="00B72A72">
        <w:rPr>
          <w:b w:val="0"/>
          <w:sz w:val="20"/>
          <w:vertAlign w:val="superscript"/>
        </w:rPr>
        <w:t xml:space="preserve"> </w:t>
      </w:r>
      <w:r w:rsidR="00775336" w:rsidRPr="00E04CD4">
        <w:rPr>
          <w:rStyle w:val="Appelnotedebasdep"/>
          <w:b w:val="0"/>
          <w:spacing w:val="4"/>
          <w:w w:val="103"/>
          <w:position w:val="0"/>
          <w:sz w:val="20"/>
        </w:rPr>
        <w:footnoteReference w:id="2"/>
      </w:r>
    </w:p>
    <w:p w:rsidR="00A92BA8" w:rsidRPr="00A92BA8" w:rsidRDefault="00A92BA8" w:rsidP="00A92BA8">
      <w:pPr>
        <w:spacing w:line="120" w:lineRule="exact"/>
        <w:rPr>
          <w:sz w:val="10"/>
        </w:rPr>
      </w:pPr>
    </w:p>
    <w:p w:rsidR="00A92BA8" w:rsidRPr="00A92BA8" w:rsidRDefault="00A92BA8" w:rsidP="00A92BA8">
      <w:pPr>
        <w:spacing w:line="120" w:lineRule="exact"/>
        <w:rPr>
          <w:sz w:val="10"/>
        </w:rPr>
      </w:pPr>
    </w:p>
    <w:p w:rsidR="00A92BA8" w:rsidRPr="00A92BA8" w:rsidRDefault="00A92BA8" w:rsidP="00A92BA8">
      <w:pPr>
        <w:spacing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A92BA8" w:rsidTr="00A92BA8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A92BA8" w:rsidRPr="00A92BA8" w:rsidRDefault="00A92BA8" w:rsidP="00A92BA8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A92BA8" w:rsidTr="00A92BA8">
        <w:tc>
          <w:tcPr>
            <w:tcW w:w="10051" w:type="dxa"/>
            <w:shd w:val="clear" w:color="auto" w:fill="auto"/>
          </w:tcPr>
          <w:p w:rsidR="00A92BA8" w:rsidRPr="00A92BA8" w:rsidRDefault="00A92BA8" w:rsidP="005408F2">
            <w:pPr>
              <w:pStyle w:val="SingleTxt"/>
              <w:tabs>
                <w:tab w:val="clear" w:pos="1267"/>
              </w:tabs>
              <w:ind w:left="4143" w:hanging="2876"/>
              <w:rPr>
                <w:b/>
              </w:rPr>
            </w:pPr>
            <w:r w:rsidRPr="00A92BA8">
              <w:rPr>
                <w:b/>
              </w:rPr>
              <w:t>Существо предложения:</w:t>
            </w:r>
            <w:r w:rsidRPr="00A92BA8">
              <w:rPr>
                <w:b/>
              </w:rPr>
              <w:tab/>
            </w:r>
            <w:r w:rsidR="005408F2">
              <w:rPr>
                <w:b/>
              </w:rPr>
              <w:tab/>
            </w:r>
            <w:r w:rsidR="005408F2" w:rsidRPr="005408F2">
              <w:t>Единообразное и</w:t>
            </w:r>
            <w:r w:rsidR="001E253B">
              <w:t>спользование термина «код»</w:t>
            </w:r>
            <w:r w:rsidR="005408F2">
              <w:t xml:space="preserve"> в </w:t>
            </w:r>
            <w:r w:rsidR="005408F2" w:rsidRPr="005408F2">
              <w:t>положениях главы 7.3 МПОГ/ДОПОГ.</w:t>
            </w:r>
          </w:p>
        </w:tc>
      </w:tr>
      <w:tr w:rsidR="00A92BA8" w:rsidTr="00A92BA8">
        <w:tc>
          <w:tcPr>
            <w:tcW w:w="10051" w:type="dxa"/>
            <w:shd w:val="clear" w:color="auto" w:fill="auto"/>
          </w:tcPr>
          <w:p w:rsidR="00A92BA8" w:rsidRPr="005408F2" w:rsidRDefault="005408F2" w:rsidP="00A92BA8">
            <w:pPr>
              <w:pStyle w:val="SingleTxt"/>
              <w:rPr>
                <w:b/>
              </w:rPr>
            </w:pPr>
            <w:r w:rsidRPr="005408F2">
              <w:rPr>
                <w:b/>
              </w:rPr>
              <w:t>Предлагаемое решение: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5408F2">
              <w:t>Изменить новый текст пункта 7.3.1.1 b).</w:t>
            </w:r>
          </w:p>
        </w:tc>
      </w:tr>
      <w:tr w:rsidR="00A92BA8" w:rsidTr="00A92BA8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A92BA8" w:rsidRPr="005408F2" w:rsidRDefault="005408F2" w:rsidP="005408F2">
            <w:pPr>
              <w:pStyle w:val="SingleTxt"/>
              <w:tabs>
                <w:tab w:val="clear" w:pos="1267"/>
              </w:tabs>
              <w:ind w:left="4143" w:hanging="2876"/>
            </w:pPr>
            <w:bookmarkStart w:id="1" w:name="lt_pId021"/>
            <w:r>
              <w:rPr>
                <w:b/>
              </w:rPr>
              <w:t xml:space="preserve">Справочные </w:t>
            </w:r>
            <w:bookmarkEnd w:id="1"/>
            <w:r>
              <w:rPr>
                <w:b/>
              </w:rPr>
              <w:t>документы:</w:t>
            </w:r>
            <w:r>
              <w:rPr>
                <w:b/>
              </w:rPr>
              <w:tab/>
            </w:r>
            <w:r w:rsidRPr="005408F2">
              <w:t>ECE/TRANS/W</w:t>
            </w:r>
            <w:r>
              <w:t xml:space="preserve">P.15/222 в случае поправок к </w:t>
            </w:r>
            <w:r w:rsidRPr="005408F2">
              <w:t>изданию ДОПОГ 201</w:t>
            </w:r>
            <w:r>
              <w:t>5 года и OTIF/RID/NOT/2015 в случае</w:t>
            </w:r>
            <w:r w:rsidRPr="005408F2">
              <w:t xml:space="preserve"> поправок к изданию МПОГ 2015 года.</w:t>
            </w:r>
          </w:p>
        </w:tc>
      </w:tr>
      <w:tr w:rsidR="00A92BA8" w:rsidTr="00A92BA8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A92BA8" w:rsidRPr="005408F2" w:rsidRDefault="00A92BA8" w:rsidP="00A92BA8">
            <w:pPr>
              <w:pStyle w:val="SingleTxt"/>
            </w:pPr>
          </w:p>
        </w:tc>
      </w:tr>
    </w:tbl>
    <w:p w:rsidR="00A92BA8" w:rsidRPr="005408F2" w:rsidRDefault="00A92BA8" w:rsidP="005408F2">
      <w:pPr>
        <w:spacing w:line="120" w:lineRule="exact"/>
        <w:rPr>
          <w:sz w:val="10"/>
        </w:rPr>
      </w:pPr>
    </w:p>
    <w:p w:rsidR="005408F2" w:rsidRPr="005408F2" w:rsidRDefault="005408F2" w:rsidP="005408F2">
      <w:pPr>
        <w:spacing w:line="120" w:lineRule="exact"/>
        <w:rPr>
          <w:sz w:val="10"/>
        </w:rPr>
      </w:pPr>
    </w:p>
    <w:p w:rsidR="005408F2" w:rsidRPr="005408F2" w:rsidRDefault="005408F2" w:rsidP="005408F2">
      <w:pPr>
        <w:spacing w:line="120" w:lineRule="exact"/>
        <w:rPr>
          <w:sz w:val="10"/>
        </w:rPr>
      </w:pPr>
    </w:p>
    <w:p w:rsidR="009843BC" w:rsidRDefault="009843BC" w:rsidP="009843B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Введение</w:t>
      </w:r>
    </w:p>
    <w:p w:rsidR="009843BC" w:rsidRPr="009843BC" w:rsidRDefault="009843BC" w:rsidP="009843BC">
      <w:pPr>
        <w:spacing w:line="120" w:lineRule="exact"/>
        <w:rPr>
          <w:sz w:val="10"/>
        </w:rPr>
      </w:pPr>
    </w:p>
    <w:p w:rsidR="009843BC" w:rsidRPr="009843BC" w:rsidRDefault="009843BC" w:rsidP="009843BC">
      <w:pPr>
        <w:spacing w:line="120" w:lineRule="exact"/>
        <w:rPr>
          <w:sz w:val="10"/>
        </w:rPr>
      </w:pPr>
    </w:p>
    <w:p w:rsidR="009843BC" w:rsidRDefault="009843BC" w:rsidP="009843BC">
      <w:pPr>
        <w:pStyle w:val="SingleTxt"/>
      </w:pPr>
      <w:r>
        <w:t>1.</w:t>
      </w:r>
      <w:r>
        <w:tab/>
        <w:t xml:space="preserve">При рассмотрении версий на французском и английском языках документа ECE/TRANS/WP.15/222, содержащего поправки к изданию ДОПОГ 2015 года, были отмечены некоторые расхождения между </w:t>
      </w:r>
      <w:r w:rsidR="001E253B">
        <w:t>новым текстом пункта 7.3.1.1 b)</w:t>
      </w:r>
      <w:r w:rsidR="001E253B">
        <w:br/>
      </w:r>
      <w:r>
        <w:lastRenderedPageBreak/>
        <w:t>и существующим текстом пункта 7.3</w:t>
      </w:r>
      <w:r w:rsidR="001E253B">
        <w:t>.1.1 a). Использование термина «les lettres»</w:t>
      </w:r>
      <w:r>
        <w:t xml:space="preserve"> (литеры) в тексте на французском языке не отражает должным образом английс</w:t>
      </w:r>
      <w:r w:rsidR="001E253B">
        <w:t>кий термин «code»</w:t>
      </w:r>
      <w:r>
        <w:t xml:space="preserve"> (код). Эти замечания применимы также к МПОГ.</w:t>
      </w:r>
    </w:p>
    <w:p w:rsidR="009843BC" w:rsidRDefault="009843BC" w:rsidP="009843BC">
      <w:pPr>
        <w:pStyle w:val="SingleTxt"/>
      </w:pPr>
      <w:r>
        <w:t>2.</w:t>
      </w:r>
      <w:r>
        <w:tab/>
        <w:t>Мы предлагаем</w:t>
      </w:r>
      <w:r w:rsidR="001E253B">
        <w:t xml:space="preserve"> единообразно применять термин «код»</w:t>
      </w:r>
      <w:r w:rsidR="009168FE">
        <w:t xml:space="preserve"> в положениях главы </w:t>
      </w:r>
      <w:r>
        <w:t>7.3, касающихся назначения кода.</w:t>
      </w:r>
    </w:p>
    <w:p w:rsidR="009843BC" w:rsidRDefault="009843BC" w:rsidP="009843BC">
      <w:pPr>
        <w:pStyle w:val="SingleTxt"/>
      </w:pPr>
      <w:r>
        <w:t>3.</w:t>
      </w:r>
      <w:r>
        <w:tab/>
        <w:t>Предлагаемый подход согласуется с поясн</w:t>
      </w:r>
      <w:r w:rsidR="001E253B">
        <w:t>ениями к содержащейся в разделе </w:t>
      </w:r>
      <w:r>
        <w:t xml:space="preserve">3.2.1 </w:t>
      </w:r>
      <w:r w:rsidRPr="009168FE">
        <w:rPr>
          <w:b/>
        </w:rPr>
        <w:t xml:space="preserve">таблице </w:t>
      </w:r>
      <w:r w:rsidR="001E253B" w:rsidRPr="009168FE">
        <w:rPr>
          <w:b/>
        </w:rPr>
        <w:t>A «Перечень опасных грузов»</w:t>
      </w:r>
      <w:r w:rsidRPr="001426BC">
        <w:t>,</w:t>
      </w:r>
      <w:r>
        <w:t xml:space="preserve"> а именно с пояснительными примечаниями по каждой колонке.</w:t>
      </w:r>
    </w:p>
    <w:p w:rsidR="009843BC" w:rsidRDefault="009843BC" w:rsidP="009843BC">
      <w:pPr>
        <w:pStyle w:val="SingleTxt"/>
      </w:pPr>
      <w:r>
        <w:t>4.</w:t>
      </w:r>
      <w:r>
        <w:tab/>
        <w:t>В начале раздела 3.2.1 говорится следующее:</w:t>
      </w:r>
    </w:p>
    <w:p w:rsidR="009843BC" w:rsidRDefault="009168FE" w:rsidP="009168FE">
      <w:pPr>
        <w:pStyle w:val="SingleTxt"/>
        <w:tabs>
          <w:tab w:val="clear" w:pos="1267"/>
        </w:tabs>
        <w:ind w:left="1746" w:hanging="9"/>
      </w:pPr>
      <w:r>
        <w:tab/>
      </w:r>
      <w:r w:rsidR="001E253B">
        <w:t>«–</w:t>
      </w:r>
      <w:r w:rsidR="009843BC">
        <w:tab/>
        <w:t>в последующих клетках указаны пр</w:t>
      </w:r>
      <w:r w:rsidR="001E253B">
        <w:t>именимые специальные по</w:t>
      </w:r>
      <w:r>
        <w:t>ложения </w:t>
      </w:r>
      <w:r w:rsidR="001E253B">
        <w:t>–</w:t>
      </w:r>
      <w:r w:rsidR="009843BC">
        <w:t xml:space="preserve"> либо в виде подробной информации, либо в </w:t>
      </w:r>
      <w:r w:rsidR="009843BC" w:rsidRPr="00694D38">
        <w:rPr>
          <w:u w:val="single"/>
        </w:rPr>
        <w:t>виде кода</w:t>
      </w:r>
      <w:r w:rsidR="009843BC">
        <w:t xml:space="preserve">. </w:t>
      </w:r>
      <w:r w:rsidR="009843BC" w:rsidRPr="00694D38">
        <w:rPr>
          <w:u w:val="single"/>
        </w:rPr>
        <w:t>Код отсылает</w:t>
      </w:r>
      <w:r w:rsidR="001426BC">
        <w:br/>
      </w:r>
      <w:r w:rsidR="009843BC">
        <w:t>к подробной информации, содержащейся в части, главе, разделе и/или подразделе, указанных в</w:t>
      </w:r>
      <w:r w:rsidR="001E253B">
        <w:t xml:space="preserve"> пояснительных примечаниях ниже»</w:t>
      </w:r>
      <w:r w:rsidR="009843BC">
        <w:t>.</w:t>
      </w:r>
    </w:p>
    <w:p w:rsidR="009843BC" w:rsidRDefault="009843BC" w:rsidP="001426BC">
      <w:pPr>
        <w:pStyle w:val="SingleTxt"/>
      </w:pPr>
      <w:r>
        <w:t>5.</w:t>
      </w:r>
      <w:r>
        <w:tab/>
        <w:t>В пояснительном примечании по колонке 17 таблицы A, содержащейся в разделе 3.2.1, говорится следующее:</w:t>
      </w:r>
    </w:p>
    <w:p w:rsidR="009843BC" w:rsidRDefault="009168FE" w:rsidP="009843BC">
      <w:pPr>
        <w:pStyle w:val="SingleTxt"/>
      </w:pPr>
      <w:r>
        <w:tab/>
      </w:r>
      <w:r w:rsidR="001E253B">
        <w:t>«</w:t>
      </w:r>
      <w:r w:rsidR="009843BC">
        <w:t>Специальные положения по перево</w:t>
      </w:r>
      <w:r w:rsidR="001E253B">
        <w:t>зке – Перевозка навалом/насыпью»</w:t>
      </w:r>
    </w:p>
    <w:p w:rsidR="009843BC" w:rsidRDefault="009168FE" w:rsidP="009168FE">
      <w:pPr>
        <w:pStyle w:val="SingleTxt"/>
        <w:tabs>
          <w:tab w:val="clear" w:pos="1267"/>
        </w:tabs>
        <w:ind w:left="1746" w:hanging="9"/>
      </w:pPr>
      <w:r>
        <w:tab/>
      </w:r>
      <w:r w:rsidR="009843BC">
        <w:t>В этой колонке указа</w:t>
      </w:r>
      <w:r w:rsidR="001E253B">
        <w:t>н(ы) начинающийся(иеся) с букв «VC»</w:t>
      </w:r>
      <w:r w:rsidR="009843BC">
        <w:t xml:space="preserve"> буквенно-цифровой(ые) код(ы), а также начина</w:t>
      </w:r>
      <w:r w:rsidR="001E253B">
        <w:t>ющийся(иеся) с букв «AP»</w:t>
      </w:r>
      <w:r w:rsidR="009843BC">
        <w:t xml:space="preserve"> буквенно-цифровой(ые) код(ы) применимых положений, касающихся перевозки навалом/н</w:t>
      </w:r>
      <w:r w:rsidR="001E253B">
        <w:t>асыпью»</w:t>
      </w:r>
      <w:r w:rsidR="009843BC">
        <w:t>.</w:t>
      </w:r>
    </w:p>
    <w:p w:rsidR="009843BC" w:rsidRDefault="009843BC" w:rsidP="009843BC">
      <w:pPr>
        <w:pStyle w:val="SingleTxt"/>
      </w:pPr>
      <w:r>
        <w:t>6.</w:t>
      </w:r>
      <w:r>
        <w:tab/>
        <w:t>Благодаря нашему предложению, основанному на этих принципах, тексты главы 7.3:</w:t>
      </w:r>
    </w:p>
    <w:p w:rsidR="009843BC" w:rsidRDefault="001E253B" w:rsidP="009168FE">
      <w:pPr>
        <w:pStyle w:val="SingleTxt"/>
        <w:tabs>
          <w:tab w:val="clear" w:pos="1267"/>
          <w:tab w:val="clear" w:pos="1742"/>
        </w:tabs>
        <w:ind w:left="2223" w:hanging="486"/>
      </w:pPr>
      <w:r>
        <w:t>–</w:t>
      </w:r>
      <w:r w:rsidR="009843BC">
        <w:tab/>
        <w:t xml:space="preserve">станут последовательны, так как </w:t>
      </w:r>
      <w:r w:rsidR="00C176B4">
        <w:t>в них будет использоваться один</w:t>
      </w:r>
      <w:r w:rsidR="00C176B4">
        <w:br/>
      </w:r>
      <w:r w:rsidR="001426BC">
        <w:t>и тот же термин «код»</w:t>
      </w:r>
      <w:r w:rsidR="009843BC">
        <w:t xml:space="preserve"> при ссылке на</w:t>
      </w:r>
      <w:r w:rsidR="001426BC">
        <w:t xml:space="preserve"> различные коды — «AP», «BK»</w:t>
      </w:r>
      <w:r w:rsidR="00C176B4">
        <w:br/>
        <w:t>и «VC»</w:t>
      </w:r>
      <w:r w:rsidR="009843BC">
        <w:t xml:space="preserve"> — на обоих языках;</w:t>
      </w:r>
    </w:p>
    <w:p w:rsidR="009843BC" w:rsidRDefault="001E253B" w:rsidP="009168FE">
      <w:pPr>
        <w:pStyle w:val="SingleTxt"/>
        <w:tabs>
          <w:tab w:val="clear" w:pos="1267"/>
        </w:tabs>
        <w:ind w:left="1746" w:hanging="9"/>
      </w:pPr>
      <w:r>
        <w:t>–</w:t>
      </w:r>
      <w:r w:rsidR="009843BC">
        <w:tab/>
        <w:t>станут яснее, и двусмысленность будет устранена.</w:t>
      </w:r>
    </w:p>
    <w:p w:rsidR="001426BC" w:rsidRPr="001426BC" w:rsidRDefault="001426BC" w:rsidP="001426BC">
      <w:pPr>
        <w:pStyle w:val="SingleTxt"/>
        <w:tabs>
          <w:tab w:val="clear" w:pos="1267"/>
        </w:tabs>
        <w:spacing w:after="0" w:line="120" w:lineRule="exact"/>
        <w:ind w:left="1746" w:hanging="468"/>
        <w:rPr>
          <w:sz w:val="10"/>
        </w:rPr>
      </w:pPr>
    </w:p>
    <w:p w:rsidR="009843BC" w:rsidRPr="009843BC" w:rsidRDefault="009843BC" w:rsidP="009843BC">
      <w:pPr>
        <w:pStyle w:val="SingleTxt"/>
        <w:spacing w:after="0" w:line="120" w:lineRule="exact"/>
        <w:rPr>
          <w:sz w:val="10"/>
        </w:rPr>
      </w:pPr>
    </w:p>
    <w:p w:rsidR="009843BC" w:rsidRDefault="009843BC" w:rsidP="009843B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Предложение</w:t>
      </w:r>
    </w:p>
    <w:p w:rsidR="009843BC" w:rsidRPr="009843BC" w:rsidRDefault="009843BC" w:rsidP="009843BC">
      <w:pPr>
        <w:pStyle w:val="SingleTxt"/>
        <w:spacing w:after="0" w:line="120" w:lineRule="exact"/>
        <w:rPr>
          <w:sz w:val="10"/>
        </w:rPr>
      </w:pPr>
    </w:p>
    <w:p w:rsidR="009843BC" w:rsidRPr="009843BC" w:rsidRDefault="009843BC" w:rsidP="009843BC">
      <w:pPr>
        <w:pStyle w:val="SingleTxt"/>
        <w:spacing w:after="0" w:line="120" w:lineRule="exact"/>
        <w:rPr>
          <w:sz w:val="10"/>
        </w:rPr>
      </w:pPr>
    </w:p>
    <w:p w:rsidR="009843BC" w:rsidRDefault="009843BC" w:rsidP="009843BC">
      <w:pPr>
        <w:pStyle w:val="SingleTxt"/>
      </w:pPr>
      <w:r>
        <w:t>7.</w:t>
      </w:r>
      <w:r>
        <w:tab/>
        <w:t>Изменить подпункт b) пункта 7.3.1.1 следующим образом:</w:t>
      </w:r>
    </w:p>
    <w:p w:rsidR="009843BC" w:rsidRDefault="009168FE" w:rsidP="009168FE">
      <w:pPr>
        <w:pStyle w:val="SingleTxt"/>
        <w:tabs>
          <w:tab w:val="clear" w:pos="1267"/>
          <w:tab w:val="clear" w:pos="1742"/>
        </w:tabs>
        <w:ind w:left="2223" w:hanging="486"/>
      </w:pPr>
      <w:r>
        <w:t>–</w:t>
      </w:r>
      <w:r w:rsidR="009843BC">
        <w:tab/>
        <w:t>в тексте</w:t>
      </w:r>
      <w:r>
        <w:t xml:space="preserve"> на французском языке заменить «les lettres» (литеры) перед «AP» на «le code»</w:t>
      </w:r>
      <w:r w:rsidR="009843BC">
        <w:t xml:space="preserve"> (код);</w:t>
      </w:r>
    </w:p>
    <w:p w:rsidR="009843BC" w:rsidRDefault="009168FE" w:rsidP="009168FE">
      <w:pPr>
        <w:pStyle w:val="SingleTxt"/>
        <w:tabs>
          <w:tab w:val="clear" w:pos="1267"/>
          <w:tab w:val="clear" w:pos="1742"/>
        </w:tabs>
        <w:ind w:left="2223" w:hanging="486"/>
      </w:pPr>
      <w:r>
        <w:t>–</w:t>
      </w:r>
      <w:r w:rsidR="009843BC">
        <w:tab/>
        <w:t>в тексте на английском языке заменит</w:t>
      </w:r>
      <w:r>
        <w:t>ь «with the code(s)»</w:t>
      </w:r>
      <w:r w:rsidR="009843BC">
        <w:t xml:space="preserve"> (кодом </w:t>
      </w:r>
      <w:r>
        <w:t>(кодами) АР, содержащимися) на «by the code»</w:t>
      </w:r>
      <w:r w:rsidR="009843BC">
        <w:t xml:space="preserve"> (кодом АР, содержащимся).</w:t>
      </w:r>
    </w:p>
    <w:p w:rsidR="005408F2" w:rsidRDefault="009843BC" w:rsidP="009843BC">
      <w:pPr>
        <w:pStyle w:val="SingleTxt"/>
      </w:pPr>
      <w:r>
        <w:t>8.</w:t>
      </w:r>
      <w:r>
        <w:tab/>
        <w:t>В результате текст пункта 7.3.1.1 a) и b) становится яснее и во всех положениях главы 7.3 используется один и</w:t>
      </w:r>
      <w:r w:rsidR="009168FE">
        <w:t xml:space="preserve"> тот же уста</w:t>
      </w:r>
      <w:r w:rsidR="001426BC">
        <w:t>новленный термин –</w:t>
      </w:r>
      <w:r w:rsidR="009168FE">
        <w:t xml:space="preserve"> «код»</w:t>
      </w:r>
      <w:r>
        <w:t>.</w:t>
      </w:r>
    </w:p>
    <w:p w:rsidR="00A92BA8" w:rsidRPr="001E253B" w:rsidRDefault="00714F24" w:rsidP="001E253B">
      <w:pPr>
        <w:pStyle w:val="SingleTxt"/>
        <w:spacing w:after="0" w:line="240" w:lineRule="auto"/>
      </w:pPr>
      <w:r w:rsidRPr="00714F24">
        <w:rPr>
          <w:noProof/>
          <w:w w:val="100"/>
          <w:lang w:val="en-GB" w:eastAsia="en-GB"/>
        </w:rPr>
        <w:pict>
          <v:line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A92BA8" w:rsidRPr="001E253B" w:rsidSect="00B5147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53" w:rsidRDefault="00274A53" w:rsidP="008A1A7A">
      <w:pPr>
        <w:spacing w:line="240" w:lineRule="auto"/>
      </w:pPr>
      <w:r>
        <w:separator/>
      </w:r>
    </w:p>
  </w:endnote>
  <w:endnote w:type="continuationSeparator" w:id="0">
    <w:p w:rsidR="00274A53" w:rsidRDefault="00274A5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B5147F" w:rsidTr="00B5147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5147F" w:rsidRPr="00A5620C" w:rsidRDefault="009326A0" w:rsidP="00B5147F">
          <w:pPr>
            <w:pStyle w:val="Pieddepage"/>
            <w:rPr>
              <w:color w:val="000000"/>
              <w:lang w:val="en-US"/>
            </w:rPr>
          </w:pPr>
          <w:r w:rsidRPr="009326A0">
            <w:rPr>
              <w:color w:val="000000"/>
            </w:rPr>
            <w:t>2/</w:t>
          </w:r>
          <w:r w:rsidR="00A5620C">
            <w:rPr>
              <w:color w:val="000000"/>
              <w:lang w:val="en-US"/>
            </w:rPr>
            <w:t>2</w:t>
          </w:r>
        </w:p>
      </w:tc>
      <w:tc>
        <w:tcPr>
          <w:tcW w:w="5127" w:type="dxa"/>
          <w:shd w:val="clear" w:color="auto" w:fill="auto"/>
          <w:vAlign w:val="bottom"/>
        </w:tcPr>
        <w:p w:rsidR="00B5147F" w:rsidRPr="00B5147F" w:rsidRDefault="00714F24" w:rsidP="00B5147F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AD4526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F0B41">
            <w:rPr>
              <w:b w:val="0"/>
              <w:color w:val="000000"/>
              <w:sz w:val="14"/>
            </w:rPr>
            <w:t>GE.15-10227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5147F" w:rsidRPr="00B5147F" w:rsidRDefault="00B5147F" w:rsidP="00B5147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B5147F" w:rsidTr="00B5147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5147F" w:rsidRPr="00B5147F" w:rsidRDefault="00714F24" w:rsidP="00B5147F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B5147F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F0B41">
            <w:rPr>
              <w:b w:val="0"/>
              <w:color w:val="000000"/>
              <w:sz w:val="14"/>
            </w:rPr>
            <w:t>GE.15-10227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5147F" w:rsidRPr="00B5147F" w:rsidRDefault="00714F24" w:rsidP="00B5147F">
          <w:pPr>
            <w:pStyle w:val="Pieddepage"/>
            <w:jc w:val="right"/>
          </w:pPr>
          <w:r>
            <w:fldChar w:fldCharType="begin"/>
          </w:r>
          <w:r w:rsidR="00B5147F">
            <w:instrText xml:space="preserve"> PAGE  \* Arabic  \* MERGEFORMAT </w:instrText>
          </w:r>
          <w:r>
            <w:fldChar w:fldCharType="separate"/>
          </w:r>
          <w:r w:rsidR="00396923">
            <w:rPr>
              <w:noProof/>
            </w:rPr>
            <w:t>2</w:t>
          </w:r>
          <w:r>
            <w:fldChar w:fldCharType="end"/>
          </w:r>
          <w:r w:rsidR="00B5147F">
            <w:t>/</w:t>
          </w:r>
          <w:fldSimple w:instr=" NUMPAGES  \* Arabic  \* MERGEFORMAT ">
            <w:r w:rsidR="007F0B41">
              <w:rPr>
                <w:noProof/>
              </w:rPr>
              <w:t>2</w:t>
            </w:r>
          </w:fldSimple>
        </w:p>
      </w:tc>
    </w:tr>
  </w:tbl>
  <w:p w:rsidR="00B5147F" w:rsidRPr="00B5147F" w:rsidRDefault="00B5147F" w:rsidP="00B5147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B5147F" w:rsidTr="00B5147F">
      <w:tc>
        <w:tcPr>
          <w:tcW w:w="3873" w:type="dxa"/>
        </w:tcPr>
        <w:p w:rsidR="00AD4526" w:rsidRDefault="00AD4526" w:rsidP="00AD4526">
          <w:pPr>
            <w:pStyle w:val="ReleaseDate"/>
            <w:rPr>
              <w:color w:val="010000"/>
            </w:rPr>
          </w:pPr>
          <w:r>
            <w:rPr>
              <w:rFonts w:ascii="Barcode 3 of 9 by request" w:hAnsi="Barcode 3 of 9 by request"/>
              <w:noProof/>
              <w:spacing w:val="0"/>
              <w:w w:val="100"/>
              <w:sz w:val="24"/>
              <w:szCs w:val="22"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-228600</wp:posOffset>
                </wp:positionV>
                <wp:extent cx="694690" cy="694690"/>
                <wp:effectExtent l="0" t="0" r="0" b="0"/>
                <wp:wrapNone/>
                <wp:docPr id="5" name="Picture 5" descr="http://undocs.org/m2/QRCode2.ashx?DS=GE.1510227R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GE.1510227R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</wp:anchor>
            </w:drawing>
          </w:r>
          <w:r w:rsidR="00714F24">
            <w:rPr>
              <w:noProof/>
              <w:lang w:eastAsia="ru-RU"/>
            </w:rPr>
            <w:fldChar w:fldCharType="begin"/>
          </w:r>
          <w:r>
            <w:rPr>
              <w:noProof/>
              <w:lang w:eastAsia="ru-RU"/>
            </w:rPr>
            <w:instrText xml:space="preserve"> DOCVARIABLE "FooterJN" \* MERGEFORMAT </w:instrText>
          </w:r>
          <w:r w:rsidR="00714F24">
            <w:rPr>
              <w:noProof/>
              <w:lang w:eastAsia="ru-RU"/>
            </w:rPr>
            <w:fldChar w:fldCharType="separate"/>
          </w:r>
          <w:r w:rsidR="007F0B41">
            <w:rPr>
              <w:noProof/>
              <w:lang w:eastAsia="ru-RU"/>
            </w:rPr>
            <w:t>GE.15-10227</w:t>
          </w:r>
          <w:r w:rsidR="00714F24">
            <w:rPr>
              <w:noProof/>
              <w:lang w:eastAsia="ru-RU"/>
            </w:rPr>
            <w:fldChar w:fldCharType="end"/>
          </w:r>
          <w:r>
            <w:t xml:space="preserve"> </w:t>
          </w:r>
          <w:r>
            <w:t>(R)</w:t>
          </w:r>
          <w:r>
            <w:rPr>
              <w:color w:val="010000"/>
            </w:rPr>
            <w:t xml:space="preserve">    100715    130715</w:t>
          </w:r>
        </w:p>
        <w:p w:rsidR="00B5147F" w:rsidRPr="00AD4526" w:rsidRDefault="00AD4526" w:rsidP="00AD4526">
          <w:pPr>
            <w:spacing w:before="120" w:line="200" w:lineRule="exact"/>
            <w:rPr>
              <w:rFonts w:ascii="Barcode 3 of 9 by request" w:hAnsi="Barcode 3 of 9 by request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t>*GE.1510227*</w:t>
          </w:r>
        </w:p>
      </w:tc>
      <w:tc>
        <w:tcPr>
          <w:tcW w:w="5127" w:type="dxa"/>
        </w:tcPr>
        <w:p w:rsidR="00B5147F" w:rsidRDefault="00B5147F" w:rsidP="00B5147F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147F" w:rsidRPr="00B5147F" w:rsidRDefault="00B5147F" w:rsidP="00B5147F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53" w:rsidRPr="00E04CD4" w:rsidRDefault="00E04CD4" w:rsidP="00E04CD4">
      <w:pPr>
        <w:pStyle w:val="Pieddepage"/>
        <w:spacing w:after="80"/>
        <w:ind w:left="792"/>
        <w:rPr>
          <w:sz w:val="16"/>
        </w:rPr>
      </w:pPr>
      <w:r w:rsidRPr="00E04CD4">
        <w:rPr>
          <w:sz w:val="16"/>
        </w:rPr>
        <w:t>__________________</w:t>
      </w:r>
    </w:p>
  </w:footnote>
  <w:footnote w:type="continuationSeparator" w:id="0">
    <w:p w:rsidR="00274A53" w:rsidRPr="00E04CD4" w:rsidRDefault="00E04CD4" w:rsidP="00E04CD4">
      <w:pPr>
        <w:pStyle w:val="Pieddepage"/>
        <w:spacing w:after="80"/>
        <w:ind w:left="792"/>
        <w:rPr>
          <w:sz w:val="16"/>
        </w:rPr>
      </w:pPr>
      <w:r w:rsidRPr="00E04CD4">
        <w:rPr>
          <w:sz w:val="16"/>
        </w:rPr>
        <w:t>__________________</w:t>
      </w:r>
    </w:p>
  </w:footnote>
  <w:footnote w:id="1">
    <w:p w:rsidR="00775336" w:rsidRPr="00E04CD4" w:rsidRDefault="00775336" w:rsidP="00E04CD4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Appelnotedebasdep"/>
        </w:rPr>
        <w:footnoteRef/>
      </w:r>
      <w:r w:rsidRPr="00E04CD4">
        <w:tab/>
      </w:r>
      <w:r w:rsidR="00E04CD4" w:rsidRPr="00E04CD4">
        <w:t>В соответствии с программой работы Ком</w:t>
      </w:r>
      <w:r w:rsidR="00E04CD4">
        <w:t>итета по внутреннему транспорту</w:t>
      </w:r>
      <w:r w:rsidR="00E04CD4">
        <w:br/>
      </w:r>
      <w:r w:rsidR="00E04CD4" w:rsidRPr="00E04CD4">
        <w:t>на 2014−2015 годы (</w:t>
      </w:r>
      <w:r w:rsidR="00E04CD4" w:rsidRPr="00E04CD4">
        <w:rPr>
          <w:lang w:val="en-US"/>
        </w:rPr>
        <w:t>ECE</w:t>
      </w:r>
      <w:r w:rsidR="00E04CD4" w:rsidRPr="00E04CD4">
        <w:t>/</w:t>
      </w:r>
      <w:r w:rsidR="00E04CD4" w:rsidRPr="00E04CD4">
        <w:rPr>
          <w:lang w:val="en-US"/>
        </w:rPr>
        <w:t>TRANS</w:t>
      </w:r>
      <w:r w:rsidR="00E04CD4" w:rsidRPr="00E04CD4">
        <w:t xml:space="preserve">/240, пункт 100; </w:t>
      </w:r>
      <w:r w:rsidR="00E04CD4" w:rsidRPr="00E04CD4">
        <w:rPr>
          <w:lang w:val="en-US"/>
        </w:rPr>
        <w:t>ECE</w:t>
      </w:r>
      <w:r w:rsidR="00E04CD4" w:rsidRPr="00E04CD4">
        <w:t>/</w:t>
      </w:r>
      <w:r w:rsidR="00E04CD4" w:rsidRPr="00E04CD4">
        <w:rPr>
          <w:lang w:val="en-US"/>
        </w:rPr>
        <w:t>TRANS</w:t>
      </w:r>
      <w:r w:rsidR="00E04CD4" w:rsidRPr="00E04CD4">
        <w:t>/2014/23, направлени</w:t>
      </w:r>
      <w:r w:rsidR="00E04CD4">
        <w:t xml:space="preserve">е деятельности 9, </w:t>
      </w:r>
      <w:r w:rsidR="00E04CD4" w:rsidRPr="00E04CD4">
        <w:t>пункт 9.2).</w:t>
      </w:r>
    </w:p>
  </w:footnote>
  <w:footnote w:id="2">
    <w:p w:rsidR="00775336" w:rsidRDefault="00775336" w:rsidP="00E04CD4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>
        <w:tab/>
      </w:r>
      <w:r w:rsidR="00E04CD4" w:rsidRPr="00E04CD4">
        <w:t>Распространено Межправительственной организацией по международным железнодорожным перевозкам (ОТИФ) в качестве документа OTIF/RID/RC/2015/33.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B5147F" w:rsidTr="00B5147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5147F" w:rsidRPr="00AD4526" w:rsidRDefault="00714F24" w:rsidP="00B5147F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 w:rsidR="00AD4526"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7F0B41">
            <w:rPr>
              <w:b/>
            </w:rPr>
            <w:t>ECE/TRANS/WP.15/AC.1/2015/33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5147F" w:rsidRDefault="00B5147F" w:rsidP="00B5147F">
          <w:pPr>
            <w:pStyle w:val="En-tte"/>
          </w:pPr>
        </w:p>
      </w:tc>
    </w:tr>
  </w:tbl>
  <w:p w:rsidR="00B5147F" w:rsidRPr="00B5147F" w:rsidRDefault="00B5147F" w:rsidP="00B5147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B5147F" w:rsidTr="00B5147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5147F" w:rsidRDefault="00B5147F" w:rsidP="00B5147F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B5147F" w:rsidRPr="00B5147F" w:rsidRDefault="00714F24" w:rsidP="00B5147F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B5147F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F0B41">
            <w:rPr>
              <w:b/>
            </w:rPr>
            <w:t>ECE/TRANS/WP.15/AC.1/2015/33</w:t>
          </w:r>
          <w:r>
            <w:rPr>
              <w:b/>
            </w:rPr>
            <w:fldChar w:fldCharType="end"/>
          </w:r>
        </w:p>
      </w:tc>
    </w:tr>
  </w:tbl>
  <w:p w:rsidR="00B5147F" w:rsidRPr="00B5147F" w:rsidRDefault="00B5147F" w:rsidP="00B5147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B5147F" w:rsidTr="00B5147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5147F" w:rsidRPr="00B5147F" w:rsidRDefault="00B5147F" w:rsidP="00B5147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5147F" w:rsidRDefault="00B5147F" w:rsidP="00B5147F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5147F" w:rsidRPr="00B5147F" w:rsidRDefault="00B5147F" w:rsidP="00B5147F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/TRANS/WP.15/AC.1/2015/33</w:t>
          </w:r>
        </w:p>
      </w:tc>
    </w:tr>
    <w:tr w:rsidR="00B5147F" w:rsidRPr="00BB7BA8" w:rsidTr="00B5147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147F" w:rsidRPr="00B5147F" w:rsidRDefault="00B5147F" w:rsidP="00B5147F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147F" w:rsidRPr="00B5147F" w:rsidRDefault="00B5147F" w:rsidP="00B5147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147F" w:rsidRPr="00B5147F" w:rsidRDefault="00B5147F" w:rsidP="00B5147F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5147F" w:rsidRPr="00EC217C" w:rsidRDefault="00B5147F" w:rsidP="00B5147F">
          <w:pPr>
            <w:pStyle w:val="Distribution"/>
            <w:rPr>
              <w:color w:val="000000"/>
              <w:lang w:val="en-US"/>
            </w:rPr>
          </w:pPr>
          <w:r w:rsidRPr="00EC217C">
            <w:rPr>
              <w:color w:val="000000"/>
              <w:lang w:val="en-US"/>
            </w:rPr>
            <w:t>Distr.: General</w:t>
          </w:r>
        </w:p>
        <w:p w:rsidR="00B5147F" w:rsidRPr="00EC217C" w:rsidRDefault="00B5147F" w:rsidP="00B5147F">
          <w:pPr>
            <w:pStyle w:val="Publication"/>
            <w:rPr>
              <w:color w:val="000000"/>
              <w:lang w:val="en-US"/>
            </w:rPr>
          </w:pPr>
          <w:r w:rsidRPr="00EC217C">
            <w:rPr>
              <w:color w:val="000000"/>
              <w:lang w:val="en-US"/>
            </w:rPr>
            <w:t>13 July 2015</w:t>
          </w:r>
        </w:p>
        <w:p w:rsidR="00B5147F" w:rsidRPr="00EC217C" w:rsidRDefault="00B5147F" w:rsidP="00B5147F">
          <w:pPr>
            <w:rPr>
              <w:color w:val="000000"/>
              <w:lang w:val="en-US"/>
            </w:rPr>
          </w:pPr>
          <w:r w:rsidRPr="00EC217C">
            <w:rPr>
              <w:color w:val="000000"/>
              <w:lang w:val="en-US"/>
            </w:rPr>
            <w:t>Russian</w:t>
          </w:r>
        </w:p>
        <w:p w:rsidR="00B5147F" w:rsidRPr="00EC217C" w:rsidRDefault="00B5147F" w:rsidP="00B5147F">
          <w:pPr>
            <w:pStyle w:val="Original"/>
            <w:rPr>
              <w:color w:val="000000"/>
              <w:lang w:val="en-US"/>
            </w:rPr>
          </w:pPr>
          <w:r w:rsidRPr="00EC217C">
            <w:rPr>
              <w:color w:val="000000"/>
              <w:lang w:val="en-US"/>
            </w:rPr>
            <w:t>Original: English</w:t>
          </w:r>
        </w:p>
        <w:p w:rsidR="00B5147F" w:rsidRPr="00EC217C" w:rsidRDefault="00B5147F" w:rsidP="00B5147F">
          <w:pPr>
            <w:rPr>
              <w:lang w:val="en-US"/>
            </w:rPr>
          </w:pPr>
        </w:p>
      </w:tc>
    </w:tr>
  </w:tbl>
  <w:p w:rsidR="00B5147F" w:rsidRPr="00EC217C" w:rsidRDefault="00B5147F" w:rsidP="00B5147F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ctiveWritingStyle w:appName="MSWord" w:lang="ru-RU" w:vendorID="1" w:dllVersion="512" w:checkStyle="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1510227"/>
    <w:docVar w:name="CreationDt" w:val="7/13/2015 8:11: AM"/>
    <w:docVar w:name="DocCategory" w:val="Doc"/>
    <w:docVar w:name="DocType" w:val="Final"/>
    <w:docVar w:name="DutyStation" w:val="Geneva"/>
    <w:docVar w:name="FooterJN" w:val="GE.15-10227"/>
    <w:docVar w:name="jobn" w:val="GE.15-10227(R)"/>
    <w:docVar w:name="jobnDT" w:val="GE.15-10227(R)   130715   "/>
    <w:docVar w:name="jobnDTDT" w:val="GE.15-10227 (R)   130715   130715"/>
    <w:docVar w:name="JobNo" w:val="GE.1510227R"/>
    <w:docVar w:name="JobNo2" w:val="1513133R"/>
    <w:docVar w:name="LocalDrive" w:val="0"/>
    <w:docVar w:name="OandT" w:val=" "/>
    <w:docVar w:name="PaperSize" w:val="A4"/>
    <w:docVar w:name="sss1" w:val="ECE/TRANS/WP.15/AC.1/2015/33"/>
    <w:docVar w:name="sss2" w:val="-"/>
    <w:docVar w:name="Symbol1" w:val="ECE/TRANS/WP.15/AC.1/2015/33"/>
    <w:docVar w:name="Symbol2" w:val="-"/>
  </w:docVars>
  <w:rsids>
    <w:rsidRoot w:val="00274A53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26BC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3B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4A53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96923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08F2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415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4D38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4C2B"/>
    <w:rsid w:val="00705549"/>
    <w:rsid w:val="0071210D"/>
    <w:rsid w:val="00714F24"/>
    <w:rsid w:val="00716BC5"/>
    <w:rsid w:val="007170E5"/>
    <w:rsid w:val="00723115"/>
    <w:rsid w:val="00724550"/>
    <w:rsid w:val="00731830"/>
    <w:rsid w:val="00736A19"/>
    <w:rsid w:val="00745258"/>
    <w:rsid w:val="00771DCA"/>
    <w:rsid w:val="0077374B"/>
    <w:rsid w:val="007746A3"/>
    <w:rsid w:val="00775336"/>
    <w:rsid w:val="007766E6"/>
    <w:rsid w:val="00781ACA"/>
    <w:rsid w:val="00785F8F"/>
    <w:rsid w:val="00787B44"/>
    <w:rsid w:val="00791F20"/>
    <w:rsid w:val="00795A5A"/>
    <w:rsid w:val="00796EC3"/>
    <w:rsid w:val="007B098D"/>
    <w:rsid w:val="007B1602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B41"/>
    <w:rsid w:val="007F0E54"/>
    <w:rsid w:val="007F5107"/>
    <w:rsid w:val="0080380A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168FE"/>
    <w:rsid w:val="009228D9"/>
    <w:rsid w:val="009326A0"/>
    <w:rsid w:val="009327BF"/>
    <w:rsid w:val="00934047"/>
    <w:rsid w:val="00935F33"/>
    <w:rsid w:val="0094745A"/>
    <w:rsid w:val="00952B5F"/>
    <w:rsid w:val="00953546"/>
    <w:rsid w:val="0095649D"/>
    <w:rsid w:val="00963BDB"/>
    <w:rsid w:val="009843BC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B1B"/>
    <w:rsid w:val="00A5620C"/>
    <w:rsid w:val="00A63339"/>
    <w:rsid w:val="00A90F41"/>
    <w:rsid w:val="00A910E7"/>
    <w:rsid w:val="00A92BA8"/>
    <w:rsid w:val="00A93B3B"/>
    <w:rsid w:val="00A951DD"/>
    <w:rsid w:val="00A9600A"/>
    <w:rsid w:val="00A96C80"/>
    <w:rsid w:val="00AA0ABF"/>
    <w:rsid w:val="00AA27C2"/>
    <w:rsid w:val="00AB49FD"/>
    <w:rsid w:val="00AC271B"/>
    <w:rsid w:val="00AC41F0"/>
    <w:rsid w:val="00AD12DB"/>
    <w:rsid w:val="00AD4526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147F"/>
    <w:rsid w:val="00B56376"/>
    <w:rsid w:val="00B606B7"/>
    <w:rsid w:val="00B62C69"/>
    <w:rsid w:val="00B666EC"/>
    <w:rsid w:val="00B72A72"/>
    <w:rsid w:val="00B77560"/>
    <w:rsid w:val="00B77FC0"/>
    <w:rsid w:val="00BB052D"/>
    <w:rsid w:val="00BB1F92"/>
    <w:rsid w:val="00BB5B7F"/>
    <w:rsid w:val="00BB7BA8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176B4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B6658"/>
    <w:rsid w:val="00DC1E7E"/>
    <w:rsid w:val="00DC7A5F"/>
    <w:rsid w:val="00DD6A66"/>
    <w:rsid w:val="00DE0D15"/>
    <w:rsid w:val="00DF1CF0"/>
    <w:rsid w:val="00DF6656"/>
    <w:rsid w:val="00DF7388"/>
    <w:rsid w:val="00E04C73"/>
    <w:rsid w:val="00E04CD4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217C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1"/>
    <w:semiHidden/>
    <w:unhideWhenUsed/>
    <w:rsid w:val="00B514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147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5147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4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147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D3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B51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14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147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47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3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08B0-5584-4E37-95C2-C20CBF33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Kisseleva</dc:creator>
  <cp:lastModifiedBy>Maison</cp:lastModifiedBy>
  <cp:revision>2</cp:revision>
  <cp:lastPrinted>2015-08-03T14:43:00Z</cp:lastPrinted>
  <dcterms:created xsi:type="dcterms:W3CDTF">2015-08-11T08:49:00Z</dcterms:created>
  <dcterms:modified xsi:type="dcterms:W3CDTF">2015-08-11T08:49:00Z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1513133R</vt:lpwstr>
  </property>
  <property fmtid="{D5CDD505-2E9C-101B-9397-08002B2CF9AE}" pid="3" name="Symbol1">
    <vt:lpwstr>ECE/TRANS/WP.15/AC.1/2015/33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  <property fmtid="{D5CDD505-2E9C-101B-9397-08002B2CF9AE}" pid="9" name="Distribution">
    <vt:lpwstr>General</vt:lpwstr>
  </property>
  <property fmtid="{D5CDD505-2E9C-101B-9397-08002B2CF9AE}" pid="10" name="Publication Date">
    <vt:lpwstr>13 July 2015</vt:lpwstr>
  </property>
  <property fmtid="{D5CDD505-2E9C-101B-9397-08002B2CF9AE}" pid="11" name="Original">
    <vt:lpwstr>English</vt:lpwstr>
  </property>
  <property fmtid="{D5CDD505-2E9C-101B-9397-08002B2CF9AE}" pid="12" name="Release Date">
    <vt:lpwstr>130715</vt:lpwstr>
  </property>
  <property fmtid="{D5CDD505-2E9C-101B-9397-08002B2CF9AE}" pid="13" name="JobNo">
    <vt:lpwstr>GE.1510227R</vt:lpwstr>
  </property>
</Properties>
</file>